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8F6" w:rsidRDefault="00F870E1">
      <w:pPr>
        <w:jc w:val="center"/>
        <w:rPr>
          <w:rFonts w:ascii="Times New Roman" w:hAnsi="Times New Roman" w:cs="Times New Roman"/>
          <w:b/>
        </w:rPr>
      </w:pPr>
      <w:r>
        <w:rPr>
          <w:rFonts w:ascii="Times New Roman" w:hAnsi="Times New Roman" w:cs="Times New Roman"/>
          <w:b/>
        </w:rPr>
        <w:t>ДОГОВОР ТЕПЛОСНАБЖЕНИЯ №___________</w:t>
      </w:r>
    </w:p>
    <w:p w:rsidR="00BA08F6" w:rsidRDefault="00BA08F6">
      <w:pPr>
        <w:jc w:val="both"/>
        <w:rPr>
          <w:rFonts w:ascii="Times New Roman" w:hAnsi="Times New Roman" w:cs="Times New Roman"/>
        </w:rPr>
      </w:pPr>
    </w:p>
    <w:p w:rsidR="00BA08F6" w:rsidRDefault="00F870E1">
      <w:pPr>
        <w:jc w:val="both"/>
        <w:rPr>
          <w:rFonts w:ascii="Times New Roman" w:hAnsi="Times New Roman" w:cs="Times New Roman"/>
        </w:rPr>
      </w:pPr>
      <w:r>
        <w:rPr>
          <w:rFonts w:ascii="Times New Roman" w:hAnsi="Times New Roman" w:cs="Times New Roman"/>
        </w:rPr>
        <w:t xml:space="preserve">г. </w:t>
      </w:r>
      <w:r w:rsidR="00723E3A">
        <w:rPr>
          <w:rFonts w:ascii="Times New Roman" w:hAnsi="Times New Roman" w:cs="Times New Roman"/>
        </w:rPr>
        <w:t>Москва</w:t>
      </w:r>
      <w:r w:rsidR="00723E3A">
        <w:rPr>
          <w:rFonts w:ascii="Times New Roman" w:hAnsi="Times New Roman" w:cs="Times New Roman"/>
        </w:rPr>
        <w:tab/>
      </w:r>
      <w:r w:rsidR="00723E3A">
        <w:rPr>
          <w:rFonts w:ascii="Times New Roman" w:hAnsi="Times New Roman" w:cs="Times New Roman"/>
        </w:rPr>
        <w:tab/>
      </w:r>
      <w:r w:rsidR="00723E3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proofErr w:type="gramStart"/>
      <w:r>
        <w:rPr>
          <w:rFonts w:ascii="Times New Roman" w:hAnsi="Times New Roman" w:cs="Times New Roman"/>
        </w:rPr>
        <w:t xml:space="preserve">   «</w:t>
      </w:r>
      <w:proofErr w:type="gramEnd"/>
      <w:r>
        <w:rPr>
          <w:rFonts w:ascii="Times New Roman" w:hAnsi="Times New Roman" w:cs="Times New Roman"/>
        </w:rPr>
        <w:t>____» _________ 201__г.</w:t>
      </w:r>
    </w:p>
    <w:p w:rsidR="00BA08F6" w:rsidRDefault="00BA08F6">
      <w:pPr>
        <w:jc w:val="both"/>
        <w:rPr>
          <w:rFonts w:ascii="Times New Roman" w:hAnsi="Times New Roman" w:cs="Times New Roman"/>
        </w:rPr>
      </w:pPr>
    </w:p>
    <w:p w:rsidR="00BA08F6" w:rsidRDefault="00723E3A">
      <w:pPr>
        <w:ind w:firstLine="709"/>
        <w:jc w:val="both"/>
        <w:rPr>
          <w:rFonts w:ascii="Times New Roman" w:hAnsi="Times New Roman" w:cs="Times New Roman"/>
        </w:rPr>
      </w:pPr>
      <w:r>
        <w:rPr>
          <w:rFonts w:ascii="Times New Roman" w:hAnsi="Times New Roman" w:cs="Times New Roman"/>
          <w:b/>
        </w:rPr>
        <w:t>__________________________________________________________________________</w:t>
      </w:r>
      <w:r w:rsidR="00F870E1">
        <w:rPr>
          <w:rFonts w:ascii="Times New Roman" w:hAnsi="Times New Roman" w:cs="Times New Roman"/>
          <w:b/>
        </w:rPr>
        <w:t>,</w:t>
      </w:r>
      <w:r w:rsidR="00F870E1">
        <w:rPr>
          <w:rFonts w:ascii="Times New Roman" w:hAnsi="Times New Roman" w:cs="Times New Roman"/>
        </w:rPr>
        <w:t xml:space="preserve"> именуемое в дальнейшем Теплоснабжающая организация, в лице </w:t>
      </w:r>
      <w:r>
        <w:rPr>
          <w:rFonts w:ascii="Times New Roman" w:hAnsi="Times New Roman" w:cs="Times New Roman"/>
        </w:rPr>
        <w:t>_________________________________________________________________</w:t>
      </w:r>
      <w:r w:rsidR="00F870E1">
        <w:rPr>
          <w:rFonts w:ascii="Times New Roman" w:hAnsi="Times New Roman" w:cs="Times New Roman"/>
        </w:rPr>
        <w:t>, с одной стороны, и</w:t>
      </w:r>
    </w:p>
    <w:p w:rsidR="00BA08F6" w:rsidRDefault="00F870E1">
      <w:pPr>
        <w:ind w:firstLine="709"/>
        <w:jc w:val="both"/>
        <w:rPr>
          <w:rFonts w:ascii="Times New Roman" w:hAnsi="Times New Roman" w:cs="Times New Roman"/>
        </w:rPr>
      </w:pPr>
      <w:r>
        <w:rPr>
          <w:rFonts w:ascii="Times New Roman" w:hAnsi="Times New Roman" w:cs="Times New Roman"/>
        </w:rPr>
        <w:t>____________________именуемое в дальнейшем «Абонент», в лице______________________________________ _______________________________________________________, действующего на основании _____________________________________________, с другой стороны, вместе именуемые «Стороны» заключили настоящий договор о нижеследующем.</w:t>
      </w:r>
    </w:p>
    <w:p w:rsidR="00BA08F6" w:rsidRDefault="00BA08F6">
      <w:pPr>
        <w:jc w:val="both"/>
        <w:rPr>
          <w:rFonts w:ascii="Times New Roman" w:hAnsi="Times New Roman" w:cs="Times New Roman"/>
        </w:rPr>
      </w:pPr>
    </w:p>
    <w:p w:rsidR="00BA08F6" w:rsidRDefault="00F870E1">
      <w:pPr>
        <w:pStyle w:val="af2"/>
        <w:numPr>
          <w:ilvl w:val="0"/>
          <w:numId w:val="1"/>
        </w:numPr>
        <w:jc w:val="center"/>
        <w:rPr>
          <w:rFonts w:ascii="Times New Roman" w:hAnsi="Times New Roman" w:cs="Times New Roman"/>
          <w:b/>
        </w:rPr>
      </w:pPr>
      <w:r>
        <w:rPr>
          <w:rFonts w:ascii="Times New Roman" w:hAnsi="Times New Roman" w:cs="Times New Roman"/>
          <w:b/>
        </w:rPr>
        <w:t>ПРЕДМЕТ ДОГОВОРА</w:t>
      </w:r>
    </w:p>
    <w:p w:rsidR="00BA08F6" w:rsidRDefault="00F870E1">
      <w:pPr>
        <w:pStyle w:val="af2"/>
        <w:numPr>
          <w:ilvl w:val="1"/>
          <w:numId w:val="1"/>
        </w:numPr>
        <w:jc w:val="both"/>
        <w:rPr>
          <w:rFonts w:ascii="Times New Roman" w:hAnsi="Times New Roman" w:cs="Times New Roman"/>
        </w:rPr>
      </w:pPr>
      <w:r>
        <w:rPr>
          <w:rFonts w:ascii="Times New Roman" w:hAnsi="Times New Roman" w:cs="Times New Roman"/>
        </w:rPr>
        <w:t>По настоящему договору Теплоснабжающая организация обязуется осуществить поставку тепловой энергии в точку поставки, определенную в Приложении № 3 к настоящему договору, а Абонент обязуется принять и оплатить поставленную тепловую энергию, а также соблюдать предусмотренный договором режим потребления, обеспечивать безопасность эксплуатации находящихся в его ведении тепловых сетей и исправность используемых им приборов и оборудования, связанных с потреблением тепловой энергии. Подключенные нагрузки указаны в Приложении № 1 к настоящему договору.</w:t>
      </w:r>
    </w:p>
    <w:p w:rsidR="00BA08F6" w:rsidRDefault="00F870E1">
      <w:pPr>
        <w:pStyle w:val="af2"/>
        <w:numPr>
          <w:ilvl w:val="1"/>
          <w:numId w:val="1"/>
        </w:numPr>
        <w:jc w:val="both"/>
        <w:rPr>
          <w:rFonts w:ascii="Times New Roman" w:hAnsi="Times New Roman" w:cs="Times New Roman"/>
        </w:rPr>
      </w:pPr>
      <w:r>
        <w:rPr>
          <w:rFonts w:ascii="Times New Roman" w:hAnsi="Times New Roman" w:cs="Times New Roman"/>
        </w:rPr>
        <w:t>Местом исполнения обязательств Теплоснабжающей организации по подаче тепловой энергии является точка поставки, согласованная сторонами в Акте разграничения балансовой принадлежности тепловых сетей и эксплуатационной ответственности сторон, в качестве которого стороны пришли к соглашению применять Акт № ___ от ____________ г., составленный между Теплоснабжающей организацией и организацией, осуществляющей управление многоквартирным домом, в котором расположено нежилое помещение Абонента.</w:t>
      </w:r>
    </w:p>
    <w:p w:rsidR="00BA08F6" w:rsidRDefault="00F870E1">
      <w:pPr>
        <w:ind w:firstLine="709"/>
        <w:jc w:val="both"/>
        <w:rPr>
          <w:rFonts w:ascii="Times New Roman" w:hAnsi="Times New Roman" w:cs="Times New Roman"/>
        </w:rPr>
      </w:pPr>
      <w:r>
        <w:rPr>
          <w:rFonts w:ascii="Times New Roman" w:hAnsi="Times New Roman" w:cs="Times New Roman"/>
        </w:rPr>
        <w:t>Применение Акта разграничения балансовой принадлежности тепловых сетей и эксплуатационной ответственности сторон № ___ от ____________ г. означает, что данный Акт становится неотъемлемой частью настоящего договора с момента его заключения.</w:t>
      </w:r>
    </w:p>
    <w:p w:rsidR="00BA08F6" w:rsidRDefault="00F870E1">
      <w:pPr>
        <w:ind w:firstLine="709"/>
        <w:jc w:val="both"/>
        <w:rPr>
          <w:rFonts w:ascii="Times New Roman" w:hAnsi="Times New Roman" w:cs="Times New Roman"/>
        </w:rPr>
      </w:pPr>
      <w:r>
        <w:rPr>
          <w:rFonts w:ascii="Times New Roman" w:hAnsi="Times New Roman" w:cs="Times New Roman"/>
        </w:rPr>
        <w:t>Границы эксплуатационной ответственности между организацией, осуществляющей управление многоквартирным домом, и Абонентом определяются им самостоятельно.</w:t>
      </w:r>
    </w:p>
    <w:p w:rsidR="00BA08F6" w:rsidRDefault="00F870E1">
      <w:pPr>
        <w:pStyle w:val="af2"/>
        <w:numPr>
          <w:ilvl w:val="1"/>
          <w:numId w:val="1"/>
        </w:numPr>
        <w:jc w:val="both"/>
        <w:rPr>
          <w:rFonts w:ascii="Times New Roman" w:hAnsi="Times New Roman" w:cs="Times New Roman"/>
        </w:rPr>
      </w:pPr>
      <w:r>
        <w:rPr>
          <w:rFonts w:ascii="Times New Roman" w:hAnsi="Times New Roman" w:cs="Times New Roman"/>
        </w:rPr>
        <w:t>При исполнении настоящего договора, а также по всем вопросам, не оговоренным настоящим договором, Стороны руководствуются:</w:t>
      </w:r>
    </w:p>
    <w:p w:rsidR="00BA08F6" w:rsidRDefault="00F870E1">
      <w:pPr>
        <w:ind w:left="709"/>
        <w:jc w:val="both"/>
        <w:rPr>
          <w:rFonts w:ascii="Times New Roman" w:hAnsi="Times New Roman" w:cs="Times New Roman"/>
        </w:rPr>
      </w:pPr>
      <w:r>
        <w:rPr>
          <w:rFonts w:ascii="Times New Roman" w:hAnsi="Times New Roman" w:cs="Times New Roman"/>
        </w:rPr>
        <w:t>Гражданским кодексом РФ;</w:t>
      </w:r>
    </w:p>
    <w:p w:rsidR="00BA08F6" w:rsidRDefault="00F870E1">
      <w:pPr>
        <w:ind w:firstLine="709"/>
        <w:jc w:val="both"/>
        <w:rPr>
          <w:rFonts w:ascii="Times New Roman" w:hAnsi="Times New Roman" w:cs="Times New Roman"/>
        </w:rPr>
      </w:pPr>
      <w:r>
        <w:rPr>
          <w:rFonts w:ascii="Times New Roman" w:hAnsi="Times New Roman" w:cs="Times New Roman"/>
        </w:rPr>
        <w:t>Федеральным законом от 27.07.2009 г. № 190-ФЗ «О теплоснабжении» (далее – Закон о теплоснабжении);</w:t>
      </w:r>
    </w:p>
    <w:p w:rsidR="00BA08F6" w:rsidRDefault="00F870E1">
      <w:pPr>
        <w:ind w:firstLine="709"/>
        <w:jc w:val="both"/>
        <w:rPr>
          <w:rFonts w:ascii="Times New Roman" w:hAnsi="Times New Roman" w:cs="Times New Roman"/>
        </w:rPr>
      </w:pPr>
      <w:r>
        <w:rPr>
          <w:rFonts w:ascii="Times New Roman" w:hAnsi="Times New Roman" w:cs="Times New Roman"/>
        </w:rPr>
        <w:t>Федеральным законом от 23.11.2009 г. №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Закон об энергосбережении)</w:t>
      </w:r>
    </w:p>
    <w:p w:rsidR="00BA08F6" w:rsidRDefault="00F870E1">
      <w:pPr>
        <w:ind w:firstLine="709"/>
        <w:jc w:val="both"/>
        <w:rPr>
          <w:rFonts w:ascii="Times New Roman" w:hAnsi="Times New Roman" w:cs="Times New Roman"/>
        </w:rPr>
      </w:pPr>
      <w:r>
        <w:rPr>
          <w:rFonts w:ascii="Times New Roman" w:hAnsi="Times New Roman" w:cs="Times New Roman"/>
        </w:rPr>
        <w:t>Правилами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г. № 354 (далее - Правила предоставления коммунальных услуг);</w:t>
      </w:r>
    </w:p>
    <w:p w:rsidR="00BA08F6" w:rsidRDefault="00F870E1">
      <w:pPr>
        <w:ind w:firstLine="709"/>
        <w:jc w:val="both"/>
        <w:rPr>
          <w:rFonts w:ascii="Times New Roman" w:hAnsi="Times New Roman" w:cs="Times New Roman"/>
        </w:rPr>
      </w:pPr>
      <w:r>
        <w:rPr>
          <w:rFonts w:ascii="Times New Roman" w:hAnsi="Times New Roman" w:cs="Times New Roman"/>
        </w:rPr>
        <w:t>Постановлением Правительства РФ от 29.07.2013 г. № 642 «Об утверждении Правил горячего водоснабжения и внесении изменения в постановление Правительства Российской Федерации от 13 февраля 2006 г. № 83» и иными нормативными правовыми актами, в том числе субъектов Российской Федерации.</w:t>
      </w:r>
    </w:p>
    <w:p w:rsidR="00BA08F6" w:rsidRDefault="00F870E1">
      <w:pPr>
        <w:ind w:firstLine="709"/>
        <w:jc w:val="both"/>
        <w:rPr>
          <w:rFonts w:ascii="Times New Roman" w:hAnsi="Times New Roman" w:cs="Times New Roman"/>
        </w:rPr>
      </w:pPr>
      <w:r>
        <w:rPr>
          <w:rFonts w:ascii="Times New Roman" w:hAnsi="Times New Roman" w:cs="Times New Roman"/>
        </w:rPr>
        <w:t>В случае внесения изменений в вышеуказанные нормативные акты, а также в случае принятия новых нормативных актов, регулирующих отношения между Теплоснабжающей организацией и Абонентом, внесения соответствующих изменений в настоящий договор не требуется. В случае, если положения настоящего договора противоречат нормам действующего законодательства, Стороны руководствуются нормами действующего законодательства.</w:t>
      </w:r>
    </w:p>
    <w:p w:rsidR="00BA08F6" w:rsidRDefault="00BA08F6">
      <w:pPr>
        <w:jc w:val="both"/>
        <w:rPr>
          <w:rFonts w:ascii="Times New Roman" w:hAnsi="Times New Roman" w:cs="Times New Roman"/>
        </w:rPr>
      </w:pPr>
    </w:p>
    <w:p w:rsidR="00BA08F6" w:rsidRDefault="00F870E1">
      <w:pPr>
        <w:pStyle w:val="af2"/>
        <w:numPr>
          <w:ilvl w:val="0"/>
          <w:numId w:val="1"/>
        </w:numPr>
        <w:jc w:val="center"/>
        <w:rPr>
          <w:rFonts w:ascii="Times New Roman" w:hAnsi="Times New Roman" w:cs="Times New Roman"/>
          <w:b/>
        </w:rPr>
      </w:pPr>
      <w:r>
        <w:rPr>
          <w:rFonts w:ascii="Times New Roman" w:hAnsi="Times New Roman" w:cs="Times New Roman"/>
          <w:b/>
        </w:rPr>
        <w:lastRenderedPageBreak/>
        <w:t>КОЛИЧЕСТВО И КАЧЕСТВО ТЕПЛОВОЙ ЭНЕРГИИ</w:t>
      </w:r>
    </w:p>
    <w:p w:rsidR="00BA08F6" w:rsidRDefault="00F870E1">
      <w:pPr>
        <w:pStyle w:val="af2"/>
        <w:numPr>
          <w:ilvl w:val="1"/>
          <w:numId w:val="1"/>
        </w:numPr>
        <w:jc w:val="both"/>
        <w:rPr>
          <w:rFonts w:ascii="Times New Roman" w:hAnsi="Times New Roman" w:cs="Times New Roman"/>
        </w:rPr>
      </w:pPr>
      <w:r>
        <w:rPr>
          <w:rFonts w:ascii="Times New Roman" w:hAnsi="Times New Roman" w:cs="Times New Roman"/>
        </w:rPr>
        <w:t>Теплоснабжающая организация поддерживает параметры качества в точке поставки (температура, давление) в соответствии с температурным графиком исходя из температуры наружного воздуха.</w:t>
      </w:r>
    </w:p>
    <w:p w:rsidR="00BA08F6" w:rsidRDefault="00F870E1">
      <w:pPr>
        <w:pStyle w:val="af2"/>
        <w:numPr>
          <w:ilvl w:val="1"/>
          <w:numId w:val="1"/>
        </w:numPr>
        <w:jc w:val="both"/>
        <w:rPr>
          <w:rFonts w:ascii="Times New Roman" w:hAnsi="Times New Roman" w:cs="Times New Roman"/>
        </w:rPr>
      </w:pPr>
      <w:r>
        <w:rPr>
          <w:rFonts w:ascii="Times New Roman" w:hAnsi="Times New Roman" w:cs="Times New Roman"/>
        </w:rPr>
        <w:t>Качество теплоснабжения должно соответствовать параметрам, установленным действующим законодательством Российской Федерации.</w:t>
      </w:r>
    </w:p>
    <w:p w:rsidR="00BA08F6" w:rsidRDefault="00F870E1">
      <w:pPr>
        <w:pStyle w:val="af2"/>
        <w:numPr>
          <w:ilvl w:val="1"/>
          <w:numId w:val="1"/>
        </w:numPr>
        <w:jc w:val="both"/>
        <w:rPr>
          <w:rFonts w:ascii="Times New Roman" w:hAnsi="Times New Roman" w:cs="Times New Roman"/>
        </w:rPr>
      </w:pPr>
      <w:r>
        <w:rPr>
          <w:rFonts w:ascii="Times New Roman" w:hAnsi="Times New Roman" w:cs="Times New Roman"/>
        </w:rPr>
        <w:t>Ориентировочный договорной расчет годового потребления тепловой энергии с разбивкой по месяцам и видам потребления приведен в Приложении № 1 к настоящему договору.</w:t>
      </w:r>
      <w:bookmarkStart w:id="0" w:name="_Hlk532806435"/>
      <w:bookmarkEnd w:id="0"/>
    </w:p>
    <w:p w:rsidR="00BA08F6" w:rsidRDefault="00BA08F6">
      <w:pPr>
        <w:jc w:val="both"/>
        <w:rPr>
          <w:rFonts w:ascii="Times New Roman" w:hAnsi="Times New Roman" w:cs="Times New Roman"/>
        </w:rPr>
      </w:pPr>
    </w:p>
    <w:p w:rsidR="00BA08F6" w:rsidRDefault="00F870E1">
      <w:pPr>
        <w:pStyle w:val="af2"/>
        <w:numPr>
          <w:ilvl w:val="0"/>
          <w:numId w:val="1"/>
        </w:numPr>
        <w:jc w:val="center"/>
        <w:rPr>
          <w:rFonts w:ascii="Times New Roman" w:hAnsi="Times New Roman" w:cs="Times New Roman"/>
          <w:b/>
        </w:rPr>
      </w:pPr>
      <w:r>
        <w:rPr>
          <w:rFonts w:ascii="Times New Roman" w:hAnsi="Times New Roman" w:cs="Times New Roman"/>
          <w:b/>
        </w:rPr>
        <w:t>ПРАВА И ОБЯЗАННОСТИ ТЕПЛОСНАБЖАЮЩЕЙ ОРГАНИЗАЦИИ</w:t>
      </w:r>
    </w:p>
    <w:p w:rsidR="00BA08F6" w:rsidRDefault="00F870E1">
      <w:pPr>
        <w:pStyle w:val="af2"/>
        <w:numPr>
          <w:ilvl w:val="1"/>
          <w:numId w:val="1"/>
        </w:numPr>
        <w:jc w:val="both"/>
        <w:rPr>
          <w:rFonts w:ascii="Times New Roman" w:hAnsi="Times New Roman" w:cs="Times New Roman"/>
          <w:b/>
        </w:rPr>
      </w:pPr>
      <w:bookmarkStart w:id="1" w:name="bookmark1"/>
      <w:r>
        <w:rPr>
          <w:rFonts w:ascii="Times New Roman" w:hAnsi="Times New Roman" w:cs="Times New Roman"/>
          <w:b/>
        </w:rPr>
        <w:t>Теплоснабжающая организация обязуется:</w:t>
      </w:r>
      <w:bookmarkEnd w:id="1"/>
    </w:p>
    <w:p w:rsidR="00BA08F6" w:rsidRDefault="00F870E1">
      <w:pPr>
        <w:pStyle w:val="af2"/>
        <w:numPr>
          <w:ilvl w:val="2"/>
          <w:numId w:val="1"/>
        </w:numPr>
        <w:jc w:val="both"/>
        <w:rPr>
          <w:rFonts w:ascii="Times New Roman" w:hAnsi="Times New Roman" w:cs="Times New Roman"/>
        </w:rPr>
      </w:pPr>
      <w:r>
        <w:rPr>
          <w:rFonts w:ascii="Times New Roman" w:hAnsi="Times New Roman" w:cs="Times New Roman"/>
        </w:rPr>
        <w:t>Подавать тепловую энергию в точку поставки соответствующего качества и в количестве, предусмотренном настоящим договором.</w:t>
      </w:r>
    </w:p>
    <w:p w:rsidR="00BA08F6" w:rsidRDefault="00F870E1">
      <w:pPr>
        <w:pStyle w:val="af2"/>
        <w:numPr>
          <w:ilvl w:val="2"/>
          <w:numId w:val="1"/>
        </w:numPr>
        <w:jc w:val="both"/>
        <w:rPr>
          <w:rFonts w:ascii="Times New Roman" w:hAnsi="Times New Roman" w:cs="Times New Roman"/>
        </w:rPr>
      </w:pPr>
      <w:r>
        <w:rPr>
          <w:rFonts w:ascii="Times New Roman" w:hAnsi="Times New Roman" w:cs="Times New Roman"/>
        </w:rPr>
        <w:t>Предупреждать Абонента о введении режимов ограничений, прекращений подачи тепловой энергии при возникновении или угрозе возникновения аварии в работе систем теплоснабжения и теплопотребления по телефону, телеграммой, факсом или по электронному адресу.</w:t>
      </w:r>
    </w:p>
    <w:p w:rsidR="00BA08F6" w:rsidRDefault="00F870E1">
      <w:pPr>
        <w:pStyle w:val="af2"/>
        <w:numPr>
          <w:ilvl w:val="2"/>
          <w:numId w:val="1"/>
        </w:numPr>
        <w:jc w:val="both"/>
        <w:rPr>
          <w:rFonts w:ascii="Times New Roman" w:hAnsi="Times New Roman" w:cs="Times New Roman"/>
        </w:rPr>
      </w:pPr>
      <w:r>
        <w:rPr>
          <w:rFonts w:ascii="Times New Roman" w:hAnsi="Times New Roman" w:cs="Times New Roman"/>
        </w:rPr>
        <w:t>Предупреждать Абонента об ограничении, прекращении подачи тепловой энергии в следующих случаях:</w:t>
      </w:r>
    </w:p>
    <w:p w:rsidR="00BA08F6" w:rsidRDefault="00F870E1">
      <w:pPr>
        <w:ind w:firstLine="709"/>
        <w:jc w:val="both"/>
        <w:rPr>
          <w:rFonts w:ascii="Times New Roman" w:hAnsi="Times New Roman" w:cs="Times New Roman"/>
        </w:rPr>
      </w:pPr>
      <w:r>
        <w:rPr>
          <w:rFonts w:ascii="Times New Roman" w:hAnsi="Times New Roman" w:cs="Times New Roman"/>
        </w:rPr>
        <w:t>- при проведении профилактических работ на тепловых сетях или источниках тепловой энергии Теплоснабжающей организации не позднее, чем 10 дней до начала проведения таких работ;</w:t>
      </w:r>
    </w:p>
    <w:p w:rsidR="00BA08F6" w:rsidRDefault="00F870E1">
      <w:pPr>
        <w:ind w:firstLine="709"/>
        <w:jc w:val="both"/>
        <w:rPr>
          <w:rFonts w:ascii="Times New Roman" w:hAnsi="Times New Roman" w:cs="Times New Roman"/>
        </w:rPr>
      </w:pPr>
      <w:r>
        <w:rPr>
          <w:rFonts w:ascii="Times New Roman" w:hAnsi="Times New Roman" w:cs="Times New Roman"/>
        </w:rPr>
        <w:t>- при проведении аварийных работ на тепловых сетях или источниках тепловой энергии – в тот же день;</w:t>
      </w:r>
    </w:p>
    <w:p w:rsidR="00BA08F6" w:rsidRDefault="00F870E1">
      <w:pPr>
        <w:ind w:firstLine="709"/>
        <w:jc w:val="both"/>
        <w:rPr>
          <w:rFonts w:ascii="Times New Roman" w:hAnsi="Times New Roman" w:cs="Times New Roman"/>
        </w:rPr>
      </w:pPr>
      <w:r>
        <w:rPr>
          <w:rFonts w:ascii="Times New Roman" w:hAnsi="Times New Roman" w:cs="Times New Roman"/>
        </w:rPr>
        <w:t>- при проведении ремонтных работ на тепловых сетях или источниках тепловой энергии, если невозможно обеспечить режим потребления Абонента не позднее, чем за 3 дня до даты начала проведения таких работ.</w:t>
      </w:r>
      <w:bookmarkStart w:id="2" w:name="_Hlk532806664"/>
      <w:bookmarkEnd w:id="2"/>
    </w:p>
    <w:p w:rsidR="00BA08F6" w:rsidRDefault="00F870E1">
      <w:pPr>
        <w:pStyle w:val="af2"/>
        <w:numPr>
          <w:ilvl w:val="2"/>
          <w:numId w:val="1"/>
        </w:numPr>
        <w:jc w:val="both"/>
        <w:rPr>
          <w:rFonts w:ascii="Times New Roman" w:hAnsi="Times New Roman" w:cs="Times New Roman"/>
        </w:rPr>
      </w:pPr>
      <w:r>
        <w:rPr>
          <w:rFonts w:ascii="Times New Roman" w:hAnsi="Times New Roman" w:cs="Times New Roman"/>
        </w:rPr>
        <w:t>Прекращать подачу ресурса Абоненту по его заявке для проведения плановых и аварийных работ на объектах Абонента.</w:t>
      </w:r>
    </w:p>
    <w:p w:rsidR="00BA08F6" w:rsidRDefault="00F870E1">
      <w:pPr>
        <w:pStyle w:val="af2"/>
        <w:numPr>
          <w:ilvl w:val="2"/>
          <w:numId w:val="1"/>
        </w:numPr>
        <w:jc w:val="both"/>
        <w:rPr>
          <w:rFonts w:ascii="Times New Roman" w:hAnsi="Times New Roman" w:cs="Times New Roman"/>
        </w:rPr>
      </w:pPr>
      <w:r>
        <w:rPr>
          <w:rFonts w:ascii="Times New Roman" w:hAnsi="Times New Roman" w:cs="Times New Roman"/>
        </w:rPr>
        <w:t>Поддерживать среднесуточную температуру подающей сетевой воды на коллекторах теплоисточников в соответствии с утвержденным температурным графиком с отклонением не более ±3%.</w:t>
      </w:r>
    </w:p>
    <w:p w:rsidR="00BA08F6" w:rsidRDefault="00F870E1">
      <w:pPr>
        <w:pStyle w:val="af2"/>
        <w:numPr>
          <w:ilvl w:val="2"/>
          <w:numId w:val="1"/>
        </w:numPr>
        <w:jc w:val="both"/>
        <w:rPr>
          <w:rFonts w:ascii="Times New Roman" w:hAnsi="Times New Roman" w:cs="Times New Roman"/>
        </w:rPr>
      </w:pPr>
      <w:r>
        <w:rPr>
          <w:rFonts w:ascii="Times New Roman" w:hAnsi="Times New Roman" w:cs="Times New Roman"/>
        </w:rPr>
        <w:t>Обеспечивать надежность теплоснабжения в соответствии с требованиями технических регламентов и в соответствии с Правилами организации теплоснабжения.</w:t>
      </w:r>
    </w:p>
    <w:p w:rsidR="00BA08F6" w:rsidRDefault="00F870E1">
      <w:pPr>
        <w:pStyle w:val="af2"/>
        <w:numPr>
          <w:ilvl w:val="2"/>
          <w:numId w:val="1"/>
        </w:numPr>
        <w:jc w:val="both"/>
        <w:rPr>
          <w:rFonts w:ascii="Times New Roman" w:hAnsi="Times New Roman" w:cs="Times New Roman"/>
        </w:rPr>
      </w:pPr>
      <w:r>
        <w:rPr>
          <w:rFonts w:ascii="Times New Roman" w:hAnsi="Times New Roman" w:cs="Times New Roman"/>
        </w:rPr>
        <w:t>Проводить сверку расчетов по настоящему договору путем подписания двухстороннего акта сверки расчетов в порядке, установленном в п. 6.8. настоящего договора.</w:t>
      </w:r>
    </w:p>
    <w:p w:rsidR="00BA08F6" w:rsidRDefault="00F870E1">
      <w:pPr>
        <w:pStyle w:val="af2"/>
        <w:numPr>
          <w:ilvl w:val="2"/>
          <w:numId w:val="1"/>
        </w:numPr>
        <w:jc w:val="both"/>
        <w:rPr>
          <w:rFonts w:ascii="Times New Roman" w:hAnsi="Times New Roman" w:cs="Times New Roman"/>
        </w:rPr>
      </w:pPr>
      <w:r>
        <w:rPr>
          <w:rFonts w:ascii="Times New Roman" w:hAnsi="Times New Roman" w:cs="Times New Roman"/>
        </w:rPr>
        <w:t>Нести иные обязанности, установленные действующим законодательством и связанные с исполнением настоящего договора.</w:t>
      </w:r>
      <w:bookmarkStart w:id="3" w:name="_Hlk532806728"/>
      <w:bookmarkEnd w:id="3"/>
    </w:p>
    <w:p w:rsidR="00BA08F6" w:rsidRDefault="00BA08F6">
      <w:pPr>
        <w:jc w:val="both"/>
        <w:rPr>
          <w:rFonts w:ascii="Times New Roman" w:hAnsi="Times New Roman" w:cs="Times New Roman"/>
        </w:rPr>
      </w:pPr>
    </w:p>
    <w:p w:rsidR="00BA08F6" w:rsidRDefault="00F870E1">
      <w:pPr>
        <w:pStyle w:val="af2"/>
        <w:numPr>
          <w:ilvl w:val="1"/>
          <w:numId w:val="1"/>
        </w:numPr>
        <w:jc w:val="both"/>
        <w:rPr>
          <w:rFonts w:ascii="Times New Roman" w:hAnsi="Times New Roman" w:cs="Times New Roman"/>
          <w:b/>
        </w:rPr>
      </w:pPr>
      <w:r>
        <w:rPr>
          <w:rFonts w:ascii="Times New Roman" w:hAnsi="Times New Roman" w:cs="Times New Roman"/>
          <w:b/>
        </w:rPr>
        <w:t>Теплоснабжающая организация имеет право:</w:t>
      </w:r>
    </w:p>
    <w:p w:rsidR="00BA08F6" w:rsidRDefault="00F870E1">
      <w:pPr>
        <w:pStyle w:val="af2"/>
        <w:numPr>
          <w:ilvl w:val="2"/>
          <w:numId w:val="1"/>
        </w:numPr>
        <w:jc w:val="both"/>
        <w:rPr>
          <w:rFonts w:ascii="Times New Roman" w:hAnsi="Times New Roman" w:cs="Times New Roman"/>
        </w:rPr>
      </w:pPr>
      <w:r>
        <w:rPr>
          <w:rFonts w:ascii="Times New Roman" w:hAnsi="Times New Roman" w:cs="Times New Roman"/>
        </w:rPr>
        <w:t>Требовать от Абонента оплату поставленных тепловой энергии в соответствии с порядком, установленным настоящим договором, а также, в случаях, установленных настоящим договором и действующим законодательством, - уплаты неустоек (штрафов, пеней) за нарушение Абонентом исполнения условий настоящего договора.</w:t>
      </w:r>
    </w:p>
    <w:p w:rsidR="00BA08F6" w:rsidRDefault="00F870E1">
      <w:pPr>
        <w:pStyle w:val="af2"/>
        <w:numPr>
          <w:ilvl w:val="2"/>
          <w:numId w:val="1"/>
        </w:numPr>
        <w:jc w:val="both"/>
        <w:rPr>
          <w:rFonts w:ascii="Times New Roman" w:hAnsi="Times New Roman" w:cs="Times New Roman"/>
        </w:rPr>
      </w:pPr>
      <w:r>
        <w:rPr>
          <w:rFonts w:ascii="Times New Roman" w:hAnsi="Times New Roman" w:cs="Times New Roman"/>
        </w:rPr>
        <w:t>Прекращать или ограничивать подачу тепловой энергии в порядке и случаях, предусмотренных действующим законодательством.</w:t>
      </w:r>
    </w:p>
    <w:p w:rsidR="00BA08F6" w:rsidRDefault="00F870E1">
      <w:pPr>
        <w:pStyle w:val="af2"/>
        <w:numPr>
          <w:ilvl w:val="2"/>
          <w:numId w:val="1"/>
        </w:numPr>
        <w:jc w:val="both"/>
        <w:rPr>
          <w:rFonts w:ascii="Times New Roman" w:hAnsi="Times New Roman" w:cs="Times New Roman"/>
        </w:rPr>
      </w:pPr>
      <w:r>
        <w:rPr>
          <w:rFonts w:ascii="Times New Roman" w:hAnsi="Times New Roman" w:cs="Times New Roman"/>
        </w:rPr>
        <w:t xml:space="preserve">Осуществлять контроль за приборами учета тепловой энергии и </w:t>
      </w:r>
      <w:proofErr w:type="spellStart"/>
      <w:r>
        <w:rPr>
          <w:rFonts w:ascii="Times New Roman" w:hAnsi="Times New Roman" w:cs="Times New Roman"/>
        </w:rPr>
        <w:t>теплопотребляющими</w:t>
      </w:r>
      <w:proofErr w:type="spellEnd"/>
      <w:r>
        <w:rPr>
          <w:rFonts w:ascii="Times New Roman" w:hAnsi="Times New Roman" w:cs="Times New Roman"/>
        </w:rPr>
        <w:t xml:space="preserve"> установками, требовать от Абонента предоставления необходимой технической и иной документации для:</w:t>
      </w:r>
    </w:p>
    <w:p w:rsidR="00BA08F6" w:rsidRDefault="00F870E1">
      <w:pPr>
        <w:ind w:firstLine="709"/>
        <w:jc w:val="both"/>
        <w:rPr>
          <w:rFonts w:ascii="Times New Roman" w:hAnsi="Times New Roman" w:cs="Times New Roman"/>
        </w:rPr>
      </w:pPr>
      <w:r>
        <w:rPr>
          <w:rFonts w:ascii="Times New Roman" w:hAnsi="Times New Roman" w:cs="Times New Roman"/>
        </w:rPr>
        <w:t>контроля по приборам учета за соблюдением установленных режимов и объемов потребления тепловой энергии, горячей воды, снятия контрольных показаний;</w:t>
      </w:r>
    </w:p>
    <w:p w:rsidR="00BA08F6" w:rsidRDefault="00F870E1">
      <w:pPr>
        <w:ind w:firstLine="709"/>
        <w:jc w:val="both"/>
        <w:rPr>
          <w:rFonts w:ascii="Times New Roman" w:hAnsi="Times New Roman" w:cs="Times New Roman"/>
        </w:rPr>
      </w:pPr>
      <w:r>
        <w:rPr>
          <w:rFonts w:ascii="Times New Roman" w:hAnsi="Times New Roman" w:cs="Times New Roman"/>
        </w:rPr>
        <w:t>проведения замеров по определению качества тепловой энергии;</w:t>
      </w:r>
    </w:p>
    <w:p w:rsidR="00BA08F6" w:rsidRDefault="00F870E1">
      <w:pPr>
        <w:ind w:firstLine="709"/>
        <w:jc w:val="both"/>
        <w:rPr>
          <w:rFonts w:ascii="Times New Roman" w:hAnsi="Times New Roman" w:cs="Times New Roman"/>
        </w:rPr>
      </w:pPr>
      <w:r>
        <w:rPr>
          <w:rFonts w:ascii="Times New Roman" w:hAnsi="Times New Roman" w:cs="Times New Roman"/>
        </w:rPr>
        <w:t>снятия контрольных показаний приборов учета;</w:t>
      </w:r>
    </w:p>
    <w:p w:rsidR="00BA08F6" w:rsidRDefault="00F870E1">
      <w:pPr>
        <w:ind w:firstLine="709"/>
        <w:jc w:val="both"/>
        <w:rPr>
          <w:rFonts w:ascii="Times New Roman" w:hAnsi="Times New Roman" w:cs="Times New Roman"/>
        </w:rPr>
      </w:pPr>
      <w:r>
        <w:rPr>
          <w:rFonts w:ascii="Times New Roman" w:hAnsi="Times New Roman" w:cs="Times New Roman"/>
        </w:rPr>
        <w:lastRenderedPageBreak/>
        <w:t>проверок теплопотребляющих установок, присоединенных к внешней сети теплоснабжения;</w:t>
      </w:r>
    </w:p>
    <w:p w:rsidR="00BA08F6" w:rsidRDefault="00F870E1">
      <w:pPr>
        <w:ind w:firstLine="709"/>
        <w:jc w:val="both"/>
        <w:rPr>
          <w:rFonts w:ascii="Times New Roman" w:hAnsi="Times New Roman" w:cs="Times New Roman"/>
        </w:rPr>
      </w:pPr>
      <w:r>
        <w:rPr>
          <w:rFonts w:ascii="Times New Roman" w:hAnsi="Times New Roman" w:cs="Times New Roman"/>
        </w:rPr>
        <w:t>проведения мероприятий по ограничению (прекращению) подачи (потребления) тепловой энергии;</w:t>
      </w:r>
    </w:p>
    <w:p w:rsidR="00BA08F6" w:rsidRDefault="00F870E1">
      <w:pPr>
        <w:ind w:firstLine="709"/>
        <w:jc w:val="both"/>
        <w:rPr>
          <w:rFonts w:ascii="Times New Roman" w:hAnsi="Times New Roman" w:cs="Times New Roman"/>
        </w:rPr>
      </w:pPr>
      <w:r>
        <w:rPr>
          <w:rFonts w:ascii="Times New Roman" w:hAnsi="Times New Roman" w:cs="Times New Roman"/>
        </w:rPr>
        <w:t>проведения проверки установленных режимов теплопотребления в нештатных ситуациях;</w:t>
      </w:r>
    </w:p>
    <w:p w:rsidR="00BA08F6" w:rsidRDefault="00F870E1">
      <w:pPr>
        <w:ind w:firstLine="709"/>
        <w:jc w:val="both"/>
        <w:rPr>
          <w:rFonts w:ascii="Times New Roman" w:hAnsi="Times New Roman" w:cs="Times New Roman"/>
        </w:rPr>
      </w:pPr>
      <w:r>
        <w:rPr>
          <w:rFonts w:ascii="Times New Roman" w:hAnsi="Times New Roman" w:cs="Times New Roman"/>
        </w:rPr>
        <w:t>проведения контроля за самовольным присоединением теплопотребляющих установок, изменением схемы теплоснабжения или схемы учета на объектах Абонента, самовольным пуском тепловой энергии.</w:t>
      </w:r>
    </w:p>
    <w:p w:rsidR="00BA08F6" w:rsidRDefault="00F870E1">
      <w:pPr>
        <w:pStyle w:val="af2"/>
        <w:numPr>
          <w:ilvl w:val="2"/>
          <w:numId w:val="1"/>
        </w:numPr>
        <w:jc w:val="both"/>
        <w:rPr>
          <w:rFonts w:ascii="Times New Roman" w:hAnsi="Times New Roman" w:cs="Times New Roman"/>
        </w:rPr>
      </w:pPr>
      <w:r>
        <w:rPr>
          <w:rFonts w:ascii="Times New Roman" w:hAnsi="Times New Roman" w:cs="Times New Roman"/>
        </w:rPr>
        <w:t>Проводить организационно-технические мероприятия по доведению режима потребления тепловой энергии и (или) теплоносителя Абонента до уровня, предусмотренного настоящим договором, предварительно предупредив Абонента за сутки, в случаях:</w:t>
      </w:r>
    </w:p>
    <w:p w:rsidR="00BA08F6" w:rsidRDefault="00F870E1">
      <w:pPr>
        <w:ind w:firstLine="709"/>
        <w:jc w:val="both"/>
        <w:rPr>
          <w:rFonts w:ascii="Times New Roman" w:hAnsi="Times New Roman" w:cs="Times New Roman"/>
        </w:rPr>
      </w:pPr>
      <w:r>
        <w:rPr>
          <w:rFonts w:ascii="Times New Roman" w:hAnsi="Times New Roman" w:cs="Times New Roman"/>
        </w:rPr>
        <w:t>превышения установленных договором величин потребления тепловой энергии и (или) теплоносителя без согласия Теплоснабжающей организации;</w:t>
      </w:r>
    </w:p>
    <w:p w:rsidR="00BA08F6" w:rsidRDefault="00F870E1">
      <w:pPr>
        <w:ind w:firstLine="709"/>
        <w:jc w:val="both"/>
        <w:rPr>
          <w:rFonts w:ascii="Times New Roman" w:hAnsi="Times New Roman" w:cs="Times New Roman"/>
        </w:rPr>
      </w:pPr>
      <w:r>
        <w:rPr>
          <w:rFonts w:ascii="Times New Roman" w:hAnsi="Times New Roman" w:cs="Times New Roman"/>
        </w:rPr>
        <w:t>бездоговорного потребления тепловой энергии и (или) теплоносителя.</w:t>
      </w:r>
    </w:p>
    <w:p w:rsidR="00BA08F6" w:rsidRDefault="00F870E1">
      <w:pPr>
        <w:pStyle w:val="af2"/>
        <w:numPr>
          <w:ilvl w:val="2"/>
          <w:numId w:val="1"/>
        </w:numPr>
        <w:jc w:val="both"/>
        <w:rPr>
          <w:rFonts w:ascii="Times New Roman" w:hAnsi="Times New Roman" w:cs="Times New Roman"/>
        </w:rPr>
      </w:pPr>
      <w:r>
        <w:rPr>
          <w:rFonts w:ascii="Times New Roman" w:hAnsi="Times New Roman" w:cs="Times New Roman"/>
        </w:rPr>
        <w:t>Пользоваться другими правами, предусмотренными действующим законодательством.</w:t>
      </w:r>
    </w:p>
    <w:p w:rsidR="00BA08F6" w:rsidRDefault="00BA08F6">
      <w:pPr>
        <w:jc w:val="both"/>
        <w:rPr>
          <w:rFonts w:ascii="Times New Roman" w:hAnsi="Times New Roman" w:cs="Times New Roman"/>
        </w:rPr>
      </w:pPr>
    </w:p>
    <w:p w:rsidR="00BA08F6" w:rsidRDefault="00F870E1">
      <w:pPr>
        <w:pStyle w:val="af2"/>
        <w:numPr>
          <w:ilvl w:val="0"/>
          <w:numId w:val="1"/>
        </w:numPr>
        <w:jc w:val="center"/>
        <w:rPr>
          <w:rFonts w:ascii="Times New Roman" w:hAnsi="Times New Roman" w:cs="Times New Roman"/>
          <w:b/>
        </w:rPr>
      </w:pPr>
      <w:r>
        <w:rPr>
          <w:rFonts w:ascii="Times New Roman" w:hAnsi="Times New Roman" w:cs="Times New Roman"/>
          <w:b/>
        </w:rPr>
        <w:t>ПРАВА И ОБЯЗАННОСТИ АБОНЕНТА</w:t>
      </w:r>
      <w:bookmarkStart w:id="4" w:name="bookmark2"/>
    </w:p>
    <w:p w:rsidR="00BA08F6" w:rsidRDefault="00F870E1">
      <w:pPr>
        <w:pStyle w:val="af2"/>
        <w:numPr>
          <w:ilvl w:val="1"/>
          <w:numId w:val="1"/>
        </w:numPr>
        <w:jc w:val="both"/>
        <w:rPr>
          <w:rFonts w:ascii="Times New Roman" w:hAnsi="Times New Roman" w:cs="Times New Roman"/>
          <w:b/>
        </w:rPr>
      </w:pPr>
      <w:r>
        <w:rPr>
          <w:rFonts w:ascii="Times New Roman" w:hAnsi="Times New Roman" w:cs="Times New Roman"/>
          <w:b/>
        </w:rPr>
        <w:t>Абонент обязуется:</w:t>
      </w:r>
      <w:bookmarkEnd w:id="4"/>
    </w:p>
    <w:p w:rsidR="00BA08F6" w:rsidRDefault="00F870E1">
      <w:pPr>
        <w:pStyle w:val="af2"/>
        <w:numPr>
          <w:ilvl w:val="2"/>
          <w:numId w:val="1"/>
        </w:numPr>
        <w:jc w:val="both"/>
        <w:rPr>
          <w:rFonts w:ascii="Times New Roman" w:hAnsi="Times New Roman" w:cs="Times New Roman"/>
        </w:rPr>
      </w:pPr>
      <w:r>
        <w:rPr>
          <w:rFonts w:ascii="Times New Roman" w:hAnsi="Times New Roman" w:cs="Times New Roman"/>
        </w:rPr>
        <w:t>Оплачивать тепловую энергию в порядке и в сроки, установленные настоящим договором.</w:t>
      </w:r>
    </w:p>
    <w:p w:rsidR="00BA08F6" w:rsidRDefault="00F870E1">
      <w:pPr>
        <w:pStyle w:val="af2"/>
        <w:numPr>
          <w:ilvl w:val="2"/>
          <w:numId w:val="1"/>
        </w:numPr>
        <w:jc w:val="both"/>
        <w:rPr>
          <w:rFonts w:ascii="Times New Roman" w:hAnsi="Times New Roman" w:cs="Times New Roman"/>
        </w:rPr>
      </w:pPr>
      <w:r>
        <w:rPr>
          <w:rFonts w:ascii="Times New Roman" w:hAnsi="Times New Roman" w:cs="Times New Roman"/>
        </w:rPr>
        <w:t>Соблюдать установленный настоящим договором режим потребления ресурсов, не допускать превышение фактической среднесуточной температуры обратной сетевой воды над температурой, заданной температурным графиком, более чем на 5%.</w:t>
      </w:r>
    </w:p>
    <w:p w:rsidR="00BA08F6" w:rsidRDefault="00F870E1">
      <w:pPr>
        <w:pStyle w:val="af2"/>
        <w:numPr>
          <w:ilvl w:val="2"/>
          <w:numId w:val="1"/>
        </w:numPr>
        <w:jc w:val="both"/>
        <w:rPr>
          <w:rFonts w:ascii="Times New Roman" w:hAnsi="Times New Roman" w:cs="Times New Roman"/>
        </w:rPr>
      </w:pPr>
      <w:r>
        <w:rPr>
          <w:rFonts w:ascii="Times New Roman" w:hAnsi="Times New Roman" w:cs="Times New Roman"/>
        </w:rPr>
        <w:t>Проводить сверки по расчетам путем подписания актов сверки расчетов в порядке, установленном настоящим договором.</w:t>
      </w:r>
    </w:p>
    <w:p w:rsidR="00BA08F6" w:rsidRDefault="00F870E1">
      <w:pPr>
        <w:pStyle w:val="af2"/>
        <w:numPr>
          <w:ilvl w:val="2"/>
          <w:numId w:val="1"/>
        </w:numPr>
        <w:jc w:val="both"/>
        <w:rPr>
          <w:rFonts w:ascii="Times New Roman" w:hAnsi="Times New Roman" w:cs="Times New Roman"/>
        </w:rPr>
      </w:pPr>
      <w:r>
        <w:rPr>
          <w:rFonts w:ascii="Times New Roman" w:hAnsi="Times New Roman" w:cs="Times New Roman"/>
        </w:rPr>
        <w:t>Выполнять в согласованные сроки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об устранении недостатков в эксплуатации потребляющих установок.</w:t>
      </w:r>
    </w:p>
    <w:p w:rsidR="00BA08F6" w:rsidRDefault="00F870E1">
      <w:pPr>
        <w:pStyle w:val="af2"/>
        <w:numPr>
          <w:ilvl w:val="2"/>
          <w:numId w:val="1"/>
        </w:numPr>
        <w:jc w:val="both"/>
        <w:rPr>
          <w:rFonts w:ascii="Times New Roman" w:hAnsi="Times New Roman" w:cs="Times New Roman"/>
        </w:rPr>
      </w:pPr>
      <w:r>
        <w:rPr>
          <w:rFonts w:ascii="Times New Roman" w:hAnsi="Times New Roman" w:cs="Times New Roman"/>
        </w:rPr>
        <w:t>Не ухудшать качество теплоносителя, поступающего из тепловой сети, в части водно-химического режима.</w:t>
      </w:r>
    </w:p>
    <w:p w:rsidR="00BA08F6" w:rsidRDefault="00F870E1">
      <w:pPr>
        <w:pStyle w:val="af2"/>
        <w:numPr>
          <w:ilvl w:val="2"/>
          <w:numId w:val="1"/>
        </w:numPr>
        <w:jc w:val="both"/>
        <w:rPr>
          <w:rFonts w:ascii="Times New Roman" w:hAnsi="Times New Roman" w:cs="Times New Roman"/>
        </w:rPr>
      </w:pPr>
      <w:r>
        <w:rPr>
          <w:rFonts w:ascii="Times New Roman" w:hAnsi="Times New Roman" w:cs="Times New Roman"/>
        </w:rPr>
        <w:t>Вести коммерческий учет поданных ресурсов. До 25 числа отчетного месяца предоставлять Теплоснабжающей организации сведения о показаниях индивидуальных приборов учета.</w:t>
      </w:r>
      <w:bookmarkStart w:id="5" w:name="_Hlk532807637"/>
    </w:p>
    <w:p w:rsidR="00BA08F6" w:rsidRDefault="00F870E1">
      <w:pPr>
        <w:pStyle w:val="af2"/>
        <w:numPr>
          <w:ilvl w:val="2"/>
          <w:numId w:val="1"/>
        </w:numPr>
        <w:jc w:val="both"/>
        <w:rPr>
          <w:rFonts w:ascii="Times New Roman" w:hAnsi="Times New Roman" w:cs="Times New Roman"/>
        </w:rPr>
      </w:pPr>
      <w:r>
        <w:rPr>
          <w:rFonts w:ascii="Times New Roman" w:hAnsi="Times New Roman" w:cs="Times New Roman"/>
        </w:rPr>
        <w:t>В случае не предоставления Абонентом ежемесячных показаний приборов учета до 25 числа отчетного месяца Теплоснабжающая организация имеет право в одностороннем порядке самостоятельно произвести снятие показаний, при этом Абонент предоставляет беспрепятственный доступ представителям Теплоснабжающей организации к приборам учета по первому требованию. В случае отказа в допуске Теплоснабжающей организации к приборам учета применяется расчетный метод определения количества поданной тепловой энергии, горячей воды за расчетный период в соответствии с условиями настоящего договора.</w:t>
      </w:r>
      <w:bookmarkEnd w:id="5"/>
    </w:p>
    <w:p w:rsidR="00BA08F6" w:rsidRDefault="00F870E1">
      <w:pPr>
        <w:pStyle w:val="af2"/>
        <w:numPr>
          <w:ilvl w:val="2"/>
          <w:numId w:val="1"/>
        </w:numPr>
        <w:jc w:val="both"/>
        <w:rPr>
          <w:rFonts w:ascii="Times New Roman" w:hAnsi="Times New Roman" w:cs="Times New Roman"/>
        </w:rPr>
      </w:pPr>
      <w:r>
        <w:rPr>
          <w:rFonts w:ascii="Times New Roman" w:hAnsi="Times New Roman" w:cs="Times New Roman"/>
        </w:rPr>
        <w:t>Обеспечивать надлежащее содержание систем теплопотребления, надлежащую эксплуатацию, сохранность и работоспособность приборов учета (своевременно осуществлять осмотры их технического состояния, техническое обслуживание, поверку, ремонт или замену), сохранность пломб и знаков поверки на приборах учета (узлах учета).</w:t>
      </w:r>
    </w:p>
    <w:p w:rsidR="00BA08F6" w:rsidRDefault="00F870E1">
      <w:pPr>
        <w:pStyle w:val="af2"/>
        <w:numPr>
          <w:ilvl w:val="2"/>
          <w:numId w:val="1"/>
        </w:numPr>
        <w:jc w:val="both"/>
        <w:rPr>
          <w:rFonts w:ascii="Times New Roman" w:hAnsi="Times New Roman" w:cs="Times New Roman"/>
        </w:rPr>
      </w:pPr>
      <w:r>
        <w:rPr>
          <w:rFonts w:ascii="Times New Roman" w:hAnsi="Times New Roman" w:cs="Times New Roman"/>
        </w:rPr>
        <w:t xml:space="preserve">Обеспечивать беспрепятственный доступ работникам Теплоснабжающей организации к </w:t>
      </w:r>
      <w:proofErr w:type="spellStart"/>
      <w:r>
        <w:rPr>
          <w:rFonts w:ascii="Times New Roman" w:hAnsi="Times New Roman" w:cs="Times New Roman"/>
        </w:rPr>
        <w:t>теплопотребляющим</w:t>
      </w:r>
      <w:proofErr w:type="spellEnd"/>
      <w:r>
        <w:rPr>
          <w:rFonts w:ascii="Times New Roman" w:hAnsi="Times New Roman" w:cs="Times New Roman"/>
        </w:rPr>
        <w:t xml:space="preserve"> установкам и приборам учета в целях проведения проверок их технического состояния, снятия контрольных показаний приборов учета, иных целей (опломбирования и т.п.).</w:t>
      </w:r>
    </w:p>
    <w:p w:rsidR="00BA08F6" w:rsidRDefault="00F870E1">
      <w:pPr>
        <w:pStyle w:val="af2"/>
        <w:numPr>
          <w:ilvl w:val="2"/>
          <w:numId w:val="1"/>
        </w:numPr>
        <w:jc w:val="both"/>
        <w:rPr>
          <w:rFonts w:ascii="Times New Roman" w:hAnsi="Times New Roman" w:cs="Times New Roman"/>
        </w:rPr>
      </w:pPr>
      <w:r>
        <w:rPr>
          <w:rFonts w:ascii="Times New Roman" w:hAnsi="Times New Roman" w:cs="Times New Roman"/>
        </w:rPr>
        <w:t xml:space="preserve">Обеспечивать надлежащую эксплуатацию, сохранность и работоспособность приборов учета (своевременно осуществлять осмотры их технического состояния, техническое обслуживание, поверку, ремонт или замену), сохранность пломб и знаков поверки на приборах </w:t>
      </w:r>
      <w:r>
        <w:rPr>
          <w:rFonts w:ascii="Times New Roman" w:hAnsi="Times New Roman" w:cs="Times New Roman"/>
        </w:rPr>
        <w:lastRenderedPageBreak/>
        <w:t>учета (узлах учета), кранах и задвижках на их обводах и других устройствах, находящихся в границах эксплуатационной ответственности Абонента.</w:t>
      </w:r>
    </w:p>
    <w:p w:rsidR="00BA08F6" w:rsidRDefault="00F870E1">
      <w:pPr>
        <w:pStyle w:val="af2"/>
        <w:numPr>
          <w:ilvl w:val="2"/>
          <w:numId w:val="1"/>
        </w:numPr>
        <w:jc w:val="both"/>
        <w:rPr>
          <w:rFonts w:ascii="Times New Roman" w:hAnsi="Times New Roman" w:cs="Times New Roman"/>
        </w:rPr>
      </w:pPr>
      <w:r>
        <w:rPr>
          <w:rFonts w:ascii="Times New Roman" w:hAnsi="Times New Roman" w:cs="Times New Roman"/>
        </w:rPr>
        <w:t>Уведомлять Теплоснабжающую организацию о проведении аварийных работ при отключении теплопотребления в тот же день, а при проведении плановых ремонтных работ - не менее чем за 3 (трое) суток подать заявку на отключение с вызовом представителя Теплоснабжающей организации для составления соответствующего акта.</w:t>
      </w:r>
    </w:p>
    <w:p w:rsidR="00BA08F6" w:rsidRDefault="00F870E1">
      <w:pPr>
        <w:pStyle w:val="af2"/>
        <w:numPr>
          <w:ilvl w:val="2"/>
          <w:numId w:val="1"/>
        </w:numPr>
        <w:jc w:val="both"/>
        <w:rPr>
          <w:rFonts w:ascii="Times New Roman" w:hAnsi="Times New Roman" w:cs="Times New Roman"/>
        </w:rPr>
      </w:pPr>
      <w:r>
        <w:rPr>
          <w:rFonts w:ascii="Times New Roman" w:hAnsi="Times New Roman" w:cs="Times New Roman"/>
        </w:rPr>
        <w:t>Абонент обязан выполнять необходимые требующие отключения плановые ремонтные работы на своих системах теплопотребления и(или) тепловых сетях в период производства ремонта теплоисточников и тепловых сетей Теплоснабжающей организацией.</w:t>
      </w:r>
    </w:p>
    <w:p w:rsidR="00BA08F6" w:rsidRDefault="00F870E1">
      <w:pPr>
        <w:pStyle w:val="af2"/>
        <w:numPr>
          <w:ilvl w:val="2"/>
          <w:numId w:val="1"/>
        </w:numPr>
        <w:jc w:val="both"/>
        <w:rPr>
          <w:rFonts w:ascii="Times New Roman" w:hAnsi="Times New Roman" w:cs="Times New Roman"/>
        </w:rPr>
      </w:pPr>
      <w:r>
        <w:rPr>
          <w:rFonts w:ascii="Times New Roman" w:hAnsi="Times New Roman" w:cs="Times New Roman"/>
        </w:rPr>
        <w:t>Немедленно (не более чем в течение суток) уведомлять Теплоснабжающую организацию о всех нарушениях требований эксплуатации, неисправностях и ошибках в работе средств измерений на узлах коммерческого учета с сообщением данных о показаниях приборов учета на момент возникновения нарушения, неисправности или ошибки. В этом случае нарушения и неисправности приравниваются к выходу из строя узла учета тепловой энергии. Время выхода из строя узла учета фиксируется соответствующей записью в журнале.</w:t>
      </w:r>
    </w:p>
    <w:p w:rsidR="00BA08F6" w:rsidRDefault="00F870E1">
      <w:pPr>
        <w:pStyle w:val="af2"/>
        <w:numPr>
          <w:ilvl w:val="2"/>
          <w:numId w:val="1"/>
        </w:numPr>
        <w:jc w:val="both"/>
        <w:rPr>
          <w:rFonts w:ascii="Times New Roman" w:hAnsi="Times New Roman" w:cs="Times New Roman"/>
        </w:rPr>
      </w:pPr>
      <w:r>
        <w:rPr>
          <w:rFonts w:ascii="Times New Roman" w:hAnsi="Times New Roman" w:cs="Times New Roman"/>
        </w:rPr>
        <w:t xml:space="preserve">Подключать иных потребителей, осуществлять монтаж дополнительных </w:t>
      </w:r>
      <w:proofErr w:type="spellStart"/>
      <w:r>
        <w:rPr>
          <w:rFonts w:ascii="Times New Roman" w:hAnsi="Times New Roman" w:cs="Times New Roman"/>
        </w:rPr>
        <w:t>теплоустановок</w:t>
      </w:r>
      <w:proofErr w:type="spellEnd"/>
      <w:r>
        <w:rPr>
          <w:rFonts w:ascii="Times New Roman" w:hAnsi="Times New Roman" w:cs="Times New Roman"/>
        </w:rPr>
        <w:t xml:space="preserve">, реконструкцию систем теплопотребления и приборов учета, замену дросселирующих устройств и т.д. только с письменного разрешения Теплоснабжающей организации. Ввод в эксплуатацию новых, отремонтированных и реконструируемых сетей и </w:t>
      </w:r>
      <w:proofErr w:type="spellStart"/>
      <w:r>
        <w:rPr>
          <w:rFonts w:ascii="Times New Roman" w:hAnsi="Times New Roman" w:cs="Times New Roman"/>
        </w:rPr>
        <w:t>теплоустановок</w:t>
      </w:r>
      <w:proofErr w:type="spellEnd"/>
      <w:r>
        <w:rPr>
          <w:rFonts w:ascii="Times New Roman" w:hAnsi="Times New Roman" w:cs="Times New Roman"/>
        </w:rPr>
        <w:t>, узлов учета, установку и замену дросселирующих устройств производить только по письменному согласованию и в присутствии уполномоченного представителя Теплоснабжающей организации.</w:t>
      </w:r>
    </w:p>
    <w:p w:rsidR="00BA08F6" w:rsidRDefault="00F870E1">
      <w:pPr>
        <w:pStyle w:val="af2"/>
        <w:numPr>
          <w:ilvl w:val="2"/>
          <w:numId w:val="1"/>
        </w:numPr>
        <w:jc w:val="both"/>
        <w:rPr>
          <w:rFonts w:ascii="Times New Roman" w:hAnsi="Times New Roman" w:cs="Times New Roman"/>
        </w:rPr>
      </w:pPr>
      <w:r>
        <w:rPr>
          <w:rFonts w:ascii="Times New Roman" w:hAnsi="Times New Roman" w:cs="Times New Roman"/>
        </w:rPr>
        <w:t>При утрате права собственности или иного права эксплуатации объекта Абонент обязан немедленно уведомить об этом Теплоснабжающую организацию и в течение 5 рабочих дней предоставить подтверждающие документы, подписать акт, фиксирующий показания приборов учета, и произвести полный расчет по настоящему договору в отношении данного объекта.</w:t>
      </w:r>
    </w:p>
    <w:p w:rsidR="00BA08F6" w:rsidRDefault="00F870E1">
      <w:pPr>
        <w:pStyle w:val="af2"/>
        <w:numPr>
          <w:ilvl w:val="2"/>
          <w:numId w:val="1"/>
        </w:numPr>
        <w:jc w:val="both"/>
        <w:rPr>
          <w:rFonts w:ascii="Times New Roman" w:hAnsi="Times New Roman" w:cs="Times New Roman"/>
        </w:rPr>
      </w:pPr>
      <w:r>
        <w:rPr>
          <w:rFonts w:ascii="Times New Roman" w:hAnsi="Times New Roman" w:cs="Times New Roman"/>
        </w:rPr>
        <w:t>Нести иные обязанности, установленные действующим законодательством и связанные с исполнением настоящего договора.</w:t>
      </w:r>
    </w:p>
    <w:p w:rsidR="00BA08F6" w:rsidRDefault="00BA08F6">
      <w:pPr>
        <w:jc w:val="both"/>
        <w:rPr>
          <w:rFonts w:ascii="Times New Roman" w:hAnsi="Times New Roman" w:cs="Times New Roman"/>
        </w:rPr>
      </w:pPr>
    </w:p>
    <w:p w:rsidR="00BA08F6" w:rsidRDefault="00F870E1">
      <w:pPr>
        <w:pStyle w:val="af2"/>
        <w:numPr>
          <w:ilvl w:val="1"/>
          <w:numId w:val="1"/>
        </w:numPr>
        <w:jc w:val="both"/>
        <w:rPr>
          <w:rFonts w:ascii="Times New Roman" w:hAnsi="Times New Roman" w:cs="Times New Roman"/>
          <w:b/>
        </w:rPr>
      </w:pPr>
      <w:r>
        <w:rPr>
          <w:rFonts w:ascii="Times New Roman" w:hAnsi="Times New Roman" w:cs="Times New Roman"/>
          <w:b/>
        </w:rPr>
        <w:t>Абонент имеет право:</w:t>
      </w:r>
    </w:p>
    <w:p w:rsidR="00BA08F6" w:rsidRDefault="00F870E1">
      <w:pPr>
        <w:pStyle w:val="af2"/>
        <w:numPr>
          <w:ilvl w:val="2"/>
          <w:numId w:val="1"/>
        </w:numPr>
        <w:jc w:val="both"/>
        <w:rPr>
          <w:rFonts w:ascii="Times New Roman" w:hAnsi="Times New Roman" w:cs="Times New Roman"/>
        </w:rPr>
      </w:pPr>
      <w:r>
        <w:rPr>
          <w:rFonts w:ascii="Times New Roman" w:hAnsi="Times New Roman" w:cs="Times New Roman"/>
        </w:rPr>
        <w:t>Получать в необходимых объемах тепловую энергию надлежащего качества.</w:t>
      </w:r>
    </w:p>
    <w:p w:rsidR="00BA08F6" w:rsidRDefault="00F870E1">
      <w:pPr>
        <w:pStyle w:val="af2"/>
        <w:numPr>
          <w:ilvl w:val="2"/>
          <w:numId w:val="1"/>
        </w:numPr>
        <w:jc w:val="both"/>
        <w:rPr>
          <w:rFonts w:ascii="Times New Roman" w:hAnsi="Times New Roman" w:cs="Times New Roman"/>
        </w:rPr>
      </w:pPr>
      <w:r>
        <w:rPr>
          <w:rFonts w:ascii="Times New Roman" w:hAnsi="Times New Roman" w:cs="Times New Roman"/>
        </w:rPr>
        <w:t>При аварийных работах в системах теплопотребления, связанных с прекращением подачи тепловой энергии, горячей воды, требовать (при отсутствии приборов учета) учета данного перерыва при определении количества поставленной тепловой энергии, горячей воды при условии своевременного извещения Теплоснабжающей организации и составления акта с уполномоченным представителем Теплоснабжающей организации.</w:t>
      </w:r>
    </w:p>
    <w:p w:rsidR="00BA08F6" w:rsidRDefault="00F870E1">
      <w:pPr>
        <w:pStyle w:val="af2"/>
        <w:numPr>
          <w:ilvl w:val="2"/>
          <w:numId w:val="1"/>
        </w:numPr>
        <w:jc w:val="both"/>
        <w:rPr>
          <w:rFonts w:ascii="Times New Roman" w:hAnsi="Times New Roman" w:cs="Times New Roman"/>
        </w:rPr>
      </w:pPr>
      <w:r>
        <w:rPr>
          <w:rFonts w:ascii="Times New Roman" w:hAnsi="Times New Roman" w:cs="Times New Roman"/>
        </w:rPr>
        <w:t>Инициировать проведение проверок качества подаваемой тепловой энергии с участием представителей Теплоснабжающей организации и организацией, осуществляющей управление многоквартирным домом, в котором расположено нежилое помещение Абонента путем направления письменного уведомления способом, позволяющим установить факт и дату получения. Дата и время проведения проверки согласовывается с Теплоснабжающей организацией.</w:t>
      </w:r>
    </w:p>
    <w:p w:rsidR="00BA08F6" w:rsidRDefault="00F870E1">
      <w:pPr>
        <w:pStyle w:val="af2"/>
        <w:numPr>
          <w:ilvl w:val="2"/>
          <w:numId w:val="1"/>
        </w:numPr>
        <w:jc w:val="both"/>
        <w:rPr>
          <w:rFonts w:ascii="Times New Roman" w:hAnsi="Times New Roman" w:cs="Times New Roman"/>
        </w:rPr>
      </w:pPr>
      <w:r>
        <w:rPr>
          <w:rFonts w:ascii="Times New Roman" w:hAnsi="Times New Roman" w:cs="Times New Roman"/>
        </w:rPr>
        <w:t>По согласованию с Теплоснабжающей организацией и при наличии соответствующей технической возможности отказаться полностью или частично от тепловой нагрузки в установленном действующим законодательством порядке. В случае полного отказа от нагрузки произвести отключение и демонтаж своих систем и энергопотребляющего оборудования от централизованных сетей инженерно-технического обеспечения с одновременным составлением акта об отключении с уполномоченным представителем Теплоснабжающей организации. Величина снятой нагрузки Абонента поступает в распоряжение Теплоснабжающей организации.</w:t>
      </w:r>
    </w:p>
    <w:p w:rsidR="00BA08F6" w:rsidRDefault="00F870E1">
      <w:pPr>
        <w:pStyle w:val="af2"/>
        <w:numPr>
          <w:ilvl w:val="2"/>
          <w:numId w:val="1"/>
        </w:numPr>
        <w:jc w:val="both"/>
        <w:rPr>
          <w:rFonts w:ascii="Times New Roman" w:hAnsi="Times New Roman" w:cs="Times New Roman"/>
        </w:rPr>
      </w:pPr>
      <w:r>
        <w:rPr>
          <w:rFonts w:ascii="Times New Roman" w:hAnsi="Times New Roman" w:cs="Times New Roman"/>
        </w:rPr>
        <w:t>Пользоваться другими правами, предусмотренными действующим законодательством.</w:t>
      </w:r>
      <w:bookmarkStart w:id="6" w:name="_Hlk532807815"/>
      <w:bookmarkEnd w:id="6"/>
    </w:p>
    <w:p w:rsidR="00BA08F6" w:rsidRDefault="00BA08F6">
      <w:pPr>
        <w:jc w:val="both"/>
        <w:rPr>
          <w:rFonts w:ascii="Times New Roman" w:hAnsi="Times New Roman" w:cs="Times New Roman"/>
        </w:rPr>
      </w:pPr>
    </w:p>
    <w:p w:rsidR="00BA08F6" w:rsidRDefault="00F870E1">
      <w:pPr>
        <w:pStyle w:val="af2"/>
        <w:numPr>
          <w:ilvl w:val="0"/>
          <w:numId w:val="1"/>
        </w:numPr>
        <w:jc w:val="center"/>
        <w:rPr>
          <w:rFonts w:ascii="Times New Roman" w:hAnsi="Times New Roman" w:cs="Times New Roman"/>
          <w:b/>
        </w:rPr>
      </w:pPr>
      <w:r>
        <w:rPr>
          <w:rFonts w:ascii="Times New Roman" w:hAnsi="Times New Roman" w:cs="Times New Roman"/>
          <w:b/>
        </w:rPr>
        <w:t>ОПРЕДЕЛЕНИЕ ОБЪЕМА ПОСТАВЛЕННЙО ПО ДОГОВОРУ ТЕПЛОВОЙ ЭНЕРГИИ</w:t>
      </w:r>
    </w:p>
    <w:p w:rsidR="00BA08F6" w:rsidRDefault="00F870E1">
      <w:pPr>
        <w:pStyle w:val="af2"/>
        <w:numPr>
          <w:ilvl w:val="1"/>
          <w:numId w:val="1"/>
        </w:numPr>
        <w:jc w:val="both"/>
        <w:rPr>
          <w:rFonts w:ascii="Times New Roman" w:hAnsi="Times New Roman" w:cs="Times New Roman"/>
        </w:rPr>
      </w:pPr>
      <w:r>
        <w:rPr>
          <w:rFonts w:ascii="Times New Roman" w:hAnsi="Times New Roman" w:cs="Times New Roman"/>
        </w:rPr>
        <w:t>Учет количества поставленной тепловой энергии производится на основании показаний приборов учета, допущенных Теплоснабжающей организации в соответствии с требованиями действующего законодательства.</w:t>
      </w:r>
    </w:p>
    <w:p w:rsidR="00BA08F6" w:rsidRDefault="00F870E1">
      <w:pPr>
        <w:pStyle w:val="af2"/>
        <w:numPr>
          <w:ilvl w:val="1"/>
          <w:numId w:val="1"/>
        </w:numPr>
        <w:jc w:val="both"/>
        <w:rPr>
          <w:rFonts w:ascii="Times New Roman" w:hAnsi="Times New Roman" w:cs="Times New Roman"/>
        </w:rPr>
      </w:pPr>
      <w:r>
        <w:rPr>
          <w:rFonts w:ascii="Times New Roman" w:hAnsi="Times New Roman" w:cs="Times New Roman"/>
        </w:rPr>
        <w:t>Объем тепловой энергии, подлежащей оплате Абонентом, определяется в соответствии с положениями п. 42(1) и Приложения № 2 к Правилам предоставления коммунальных услуг.</w:t>
      </w:r>
    </w:p>
    <w:p w:rsidR="00BA08F6" w:rsidRDefault="00F870E1">
      <w:pPr>
        <w:pStyle w:val="af2"/>
        <w:numPr>
          <w:ilvl w:val="1"/>
          <w:numId w:val="1"/>
        </w:numPr>
        <w:jc w:val="both"/>
        <w:rPr>
          <w:rFonts w:ascii="Times New Roman" w:hAnsi="Times New Roman" w:cs="Times New Roman"/>
        </w:rPr>
      </w:pPr>
      <w:r>
        <w:rPr>
          <w:rFonts w:ascii="Times New Roman" w:hAnsi="Times New Roman" w:cs="Times New Roman"/>
        </w:rPr>
        <w:t>За самовольное подключение систем теплопотребления (нового оборудования или подключение после ограничения или прекращения подачи тепловой энергии, горячей воды) или подключение их до приборов учета Теплоснабжающая организация вправе рассчитать и предъявить к оплате Абоненту стоимость тепловой энергии и горячей воды, потребленных этими системами с момента введения ограничения, прекращения подачи тепловой энергии, горячей воды или последней проверки Абонента.</w:t>
      </w:r>
    </w:p>
    <w:p w:rsidR="00BA08F6" w:rsidRDefault="00BA08F6">
      <w:pPr>
        <w:jc w:val="both"/>
        <w:rPr>
          <w:rFonts w:ascii="Times New Roman" w:hAnsi="Times New Roman" w:cs="Times New Roman"/>
        </w:rPr>
      </w:pPr>
    </w:p>
    <w:p w:rsidR="00BA08F6" w:rsidRDefault="00F870E1">
      <w:pPr>
        <w:pStyle w:val="af2"/>
        <w:numPr>
          <w:ilvl w:val="0"/>
          <w:numId w:val="1"/>
        </w:numPr>
        <w:jc w:val="center"/>
        <w:rPr>
          <w:rFonts w:ascii="Times New Roman" w:hAnsi="Times New Roman" w:cs="Times New Roman"/>
          <w:b/>
        </w:rPr>
      </w:pPr>
      <w:r>
        <w:rPr>
          <w:rFonts w:ascii="Times New Roman" w:hAnsi="Times New Roman" w:cs="Times New Roman"/>
          <w:b/>
        </w:rPr>
        <w:t>ЦЕНА ДОГОВОРА, ПОРЯДОК РАСЧЕТОВ ПО ДОГОВОРУ</w:t>
      </w:r>
    </w:p>
    <w:p w:rsidR="00BA08F6" w:rsidRDefault="00F870E1">
      <w:pPr>
        <w:pStyle w:val="af2"/>
        <w:numPr>
          <w:ilvl w:val="1"/>
          <w:numId w:val="1"/>
        </w:numPr>
        <w:jc w:val="both"/>
        <w:rPr>
          <w:rFonts w:ascii="Times New Roman" w:hAnsi="Times New Roman" w:cs="Times New Roman"/>
        </w:rPr>
      </w:pPr>
      <w:r>
        <w:rPr>
          <w:rFonts w:ascii="Times New Roman" w:hAnsi="Times New Roman" w:cs="Times New Roman"/>
        </w:rPr>
        <w:t>Стоимость поставленных тепловой энергии, горячей воды определяется по каждому помещению Абонента в каждый расчетный период исходя из действующих в соответствующий расчетный период тарифов (цен) на тепловую энергию, горячую воду и объемов поставленных тепловой энергии, горячей воды.</w:t>
      </w:r>
    </w:p>
    <w:p w:rsidR="00BA08F6" w:rsidRDefault="00F870E1">
      <w:pPr>
        <w:pStyle w:val="af2"/>
        <w:numPr>
          <w:ilvl w:val="1"/>
          <w:numId w:val="1"/>
        </w:numPr>
        <w:jc w:val="both"/>
        <w:rPr>
          <w:rFonts w:ascii="Times New Roman" w:hAnsi="Times New Roman" w:cs="Times New Roman"/>
        </w:rPr>
      </w:pPr>
      <w:r>
        <w:rPr>
          <w:rFonts w:ascii="Times New Roman" w:hAnsi="Times New Roman" w:cs="Times New Roman"/>
        </w:rPr>
        <w:t>Стоимость отпущенной тепловой энергии определяется на основании тарифов, утвержденных в установленном законом порядке. Информация о подлежащих применению тарифах является общедоступной и приведена, в том числе, на официальном интернет-сайте Теплоснабжающей организации в информационно телекоммуникационной сети «Интернет».</w:t>
      </w:r>
    </w:p>
    <w:p w:rsidR="00BA08F6" w:rsidRDefault="00F870E1">
      <w:pPr>
        <w:pStyle w:val="af2"/>
        <w:numPr>
          <w:ilvl w:val="1"/>
          <w:numId w:val="1"/>
        </w:numPr>
        <w:jc w:val="both"/>
        <w:rPr>
          <w:rFonts w:ascii="Times New Roman" w:hAnsi="Times New Roman" w:cs="Times New Roman"/>
        </w:rPr>
      </w:pPr>
      <w:r>
        <w:rPr>
          <w:rFonts w:ascii="Times New Roman" w:hAnsi="Times New Roman" w:cs="Times New Roman"/>
        </w:rPr>
        <w:t>Изменение тарифов в период действия договора не требует его переоформления. Тарифы на тепловую энергию, горячую воду, теплоноситель установлены для Теплоснабжающей организации на основании нормативных правовых актов уполномоченного органа исполнительной власти субъекта Российской Федерации, принимаются в бесспорном порядке, без предварительного согласования Сторонами и вводятся в сроки, оговоренные указанными нормативными правовыми актами.</w:t>
      </w:r>
    </w:p>
    <w:p w:rsidR="00BA08F6" w:rsidRDefault="00F870E1">
      <w:pPr>
        <w:pStyle w:val="af2"/>
        <w:numPr>
          <w:ilvl w:val="1"/>
          <w:numId w:val="1"/>
        </w:numPr>
        <w:jc w:val="both"/>
        <w:rPr>
          <w:rFonts w:ascii="Times New Roman" w:hAnsi="Times New Roman" w:cs="Times New Roman"/>
        </w:rPr>
      </w:pPr>
      <w:r>
        <w:rPr>
          <w:rFonts w:ascii="Times New Roman" w:hAnsi="Times New Roman" w:cs="Times New Roman"/>
        </w:rPr>
        <w:t>Расчетным периодом является 1 (один) календарный месяц. Для оплаты потребленной тепловой энергии Теплоснабжающая организация в срок до 5-го числа, следующего за расчетным, выставляет Абоненту следующие платежные документы:</w:t>
      </w:r>
    </w:p>
    <w:p w:rsidR="00BA08F6" w:rsidRDefault="00F870E1">
      <w:pPr>
        <w:ind w:firstLine="709"/>
        <w:jc w:val="both"/>
        <w:rPr>
          <w:rFonts w:ascii="Times New Roman" w:hAnsi="Times New Roman" w:cs="Times New Roman"/>
        </w:rPr>
      </w:pPr>
      <w:r>
        <w:rPr>
          <w:rFonts w:ascii="Times New Roman" w:hAnsi="Times New Roman" w:cs="Times New Roman"/>
        </w:rPr>
        <w:t>- акт о количестве поданной-принятой тепловой энергии в двух экземплярах по одному для каждой из Сторон;</w:t>
      </w:r>
    </w:p>
    <w:p w:rsidR="00BA08F6" w:rsidRDefault="00F870E1">
      <w:pPr>
        <w:ind w:firstLine="709"/>
        <w:jc w:val="both"/>
        <w:rPr>
          <w:rFonts w:ascii="Times New Roman" w:hAnsi="Times New Roman" w:cs="Times New Roman"/>
        </w:rPr>
      </w:pPr>
      <w:r>
        <w:rPr>
          <w:rFonts w:ascii="Times New Roman" w:hAnsi="Times New Roman" w:cs="Times New Roman"/>
        </w:rPr>
        <w:t>- счет-фактуру;</w:t>
      </w:r>
    </w:p>
    <w:p w:rsidR="00BA08F6" w:rsidRDefault="00F870E1">
      <w:pPr>
        <w:ind w:firstLine="709"/>
        <w:jc w:val="both"/>
        <w:rPr>
          <w:rFonts w:ascii="Times New Roman" w:hAnsi="Times New Roman" w:cs="Times New Roman"/>
        </w:rPr>
      </w:pPr>
      <w:r>
        <w:rPr>
          <w:rFonts w:ascii="Times New Roman" w:hAnsi="Times New Roman" w:cs="Times New Roman"/>
        </w:rPr>
        <w:t>- счет.</w:t>
      </w:r>
    </w:p>
    <w:p w:rsidR="00BA08F6" w:rsidRDefault="00F870E1">
      <w:pPr>
        <w:pStyle w:val="af2"/>
        <w:numPr>
          <w:ilvl w:val="1"/>
          <w:numId w:val="1"/>
        </w:numPr>
        <w:jc w:val="both"/>
      </w:pPr>
      <w:r>
        <w:rPr>
          <w:rFonts w:ascii="Times New Roman" w:hAnsi="Times New Roman" w:cs="Times New Roman"/>
        </w:rPr>
        <w:t>Абонент до 7 числа месяца, следующего за расчетным, направляет в Теплоснабжающую организацию, по адресу г. Балашиха, ул. Западная, 2 представителя с надлежащим образом оформленной доверенностью, предусматривающей право получения первичных документов.</w:t>
      </w:r>
    </w:p>
    <w:p w:rsidR="00BA08F6" w:rsidRDefault="00F870E1">
      <w:pPr>
        <w:ind w:firstLine="709"/>
        <w:jc w:val="both"/>
        <w:rPr>
          <w:rFonts w:ascii="Times New Roman" w:hAnsi="Times New Roman" w:cs="Times New Roman"/>
        </w:rPr>
      </w:pPr>
      <w:r>
        <w:rPr>
          <w:rFonts w:ascii="Times New Roman" w:hAnsi="Times New Roman" w:cs="Times New Roman"/>
        </w:rPr>
        <w:t>В случае неполучения документов для оплаты в срок до 10-го числа месяца, следующего за расчетным, Абонент обязан незамедлительно уведомить Теплоснабжающую организацию о необходимости выдачи дубликатов платежных документов.</w:t>
      </w:r>
    </w:p>
    <w:p w:rsidR="00BA08F6" w:rsidRDefault="00F870E1">
      <w:pPr>
        <w:pStyle w:val="af2"/>
        <w:numPr>
          <w:ilvl w:val="1"/>
          <w:numId w:val="1"/>
        </w:numPr>
        <w:jc w:val="both"/>
        <w:rPr>
          <w:rFonts w:ascii="Times New Roman" w:hAnsi="Times New Roman" w:cs="Times New Roman"/>
        </w:rPr>
      </w:pPr>
      <w:r>
        <w:rPr>
          <w:rFonts w:ascii="Times New Roman" w:hAnsi="Times New Roman" w:cs="Times New Roman"/>
        </w:rPr>
        <w:t>Оплата потребленной тепловой энергии осуществляется Абонентом до 10 числа месяца, следующего за расчетным, в сумме, указанной в счете, путем перечисления денежных средств на расчетный счет Теплоснабжающей организации. Датой оплаты считается дата поступления денежных средств на банковский счет Теплоснабжающей организации.</w:t>
      </w:r>
    </w:p>
    <w:p w:rsidR="00BA08F6" w:rsidRDefault="00F870E1">
      <w:pPr>
        <w:ind w:firstLine="709"/>
        <w:jc w:val="both"/>
        <w:rPr>
          <w:rFonts w:ascii="Times New Roman" w:hAnsi="Times New Roman" w:cs="Times New Roman"/>
        </w:rPr>
      </w:pPr>
      <w:r>
        <w:rPr>
          <w:rFonts w:ascii="Times New Roman" w:hAnsi="Times New Roman" w:cs="Times New Roman"/>
        </w:rPr>
        <w:t>В платежном документе Абонент указывает назначение платежа, дату и номер настоящего договора, дату и номер счета.</w:t>
      </w:r>
    </w:p>
    <w:p w:rsidR="00BA08F6" w:rsidRDefault="00F870E1">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не указания Абонентом в платежном поручении назначения платежа Теплоснабжающая организация вправе зачислить поступившие денежные средства в счет </w:t>
      </w:r>
      <w:r>
        <w:rPr>
          <w:rFonts w:ascii="Times New Roman" w:hAnsi="Times New Roman" w:cs="Times New Roman"/>
          <w:sz w:val="24"/>
          <w:szCs w:val="24"/>
        </w:rPr>
        <w:lastRenderedPageBreak/>
        <w:t>погашения предыдущего периода оплаты</w:t>
      </w:r>
      <w:r>
        <w:rPr>
          <w:rFonts w:ascii="Times New Roman" w:hAnsi="Times New Roman" w:cs="Times New Roman"/>
          <w:sz w:val="24"/>
          <w:szCs w:val="24"/>
          <w:lang w:bidi="ru-RU"/>
        </w:rPr>
        <w:t>;</w:t>
      </w:r>
      <w:r>
        <w:rPr>
          <w:rFonts w:ascii="Times New Roman" w:hAnsi="Times New Roman" w:cs="Times New Roman"/>
          <w:sz w:val="24"/>
          <w:szCs w:val="24"/>
        </w:rPr>
        <w:t xml:space="preserve"> при отсутствии у Абонента задолженности денежные средства зачисляются в качестве аванса.</w:t>
      </w:r>
    </w:p>
    <w:p w:rsidR="00BA08F6" w:rsidRDefault="00F870E1">
      <w:pPr>
        <w:pStyle w:val="af2"/>
        <w:numPr>
          <w:ilvl w:val="1"/>
          <w:numId w:val="1"/>
        </w:numPr>
        <w:jc w:val="both"/>
        <w:rPr>
          <w:rFonts w:ascii="Times New Roman" w:hAnsi="Times New Roman" w:cs="Times New Roman"/>
        </w:rPr>
      </w:pPr>
      <w:r>
        <w:rPr>
          <w:rFonts w:ascii="Times New Roman" w:hAnsi="Times New Roman" w:cs="Times New Roman"/>
        </w:rPr>
        <w:t>Абонент в течение 5 (пяти) рабочих дней с момента получения акта о количестве поданной-принятой тепловой энергии возвращает Теплоснабжающей организации один экземпляр, подписанный уполномоченным представителем Абонента.</w:t>
      </w:r>
      <w:bookmarkStart w:id="7" w:name="_Hlk532808880"/>
    </w:p>
    <w:p w:rsidR="00BA08F6" w:rsidRDefault="00F870E1">
      <w:pPr>
        <w:ind w:firstLine="709"/>
        <w:jc w:val="both"/>
        <w:rPr>
          <w:rFonts w:ascii="Times New Roman" w:hAnsi="Times New Roman" w:cs="Times New Roman"/>
        </w:rPr>
      </w:pPr>
      <w:r>
        <w:rPr>
          <w:rFonts w:ascii="Times New Roman" w:hAnsi="Times New Roman" w:cs="Times New Roman"/>
        </w:rPr>
        <w:t>В случае невозврата или неполучения Абонентом акта о количестве поданной-принятой тепловой энергии в указанный срок, данный акт считается принятым и согласованным Сторонами без замечаний, тепловая энергия подлежит оплате в объеме, указанном в акте.</w:t>
      </w:r>
      <w:bookmarkEnd w:id="7"/>
    </w:p>
    <w:p w:rsidR="00BA08F6" w:rsidRDefault="00F870E1">
      <w:pPr>
        <w:pStyle w:val="af2"/>
        <w:numPr>
          <w:ilvl w:val="1"/>
          <w:numId w:val="1"/>
        </w:numPr>
        <w:jc w:val="both"/>
        <w:rPr>
          <w:rFonts w:ascii="Times New Roman" w:hAnsi="Times New Roman" w:cs="Times New Roman"/>
        </w:rPr>
      </w:pPr>
      <w:r>
        <w:rPr>
          <w:rFonts w:ascii="Times New Roman" w:hAnsi="Times New Roman" w:cs="Times New Roman"/>
        </w:rPr>
        <w:t>Ежеквартально Теплоснабжающая организация направляет Абоненту два экземпляра Акта сверки расчетов по состоянию на последний день квартала.</w:t>
      </w:r>
    </w:p>
    <w:p w:rsidR="00BA08F6" w:rsidRDefault="00F870E1">
      <w:pPr>
        <w:ind w:firstLine="709"/>
        <w:jc w:val="both"/>
        <w:rPr>
          <w:rFonts w:ascii="Times New Roman" w:hAnsi="Times New Roman" w:cs="Times New Roman"/>
        </w:rPr>
      </w:pPr>
      <w:r>
        <w:rPr>
          <w:rFonts w:ascii="Times New Roman" w:hAnsi="Times New Roman" w:cs="Times New Roman"/>
        </w:rPr>
        <w:t>Абонент в течение 5 (пяти) рабочих дней с момента получения указанного акта возвращает Теплоснабжающей организации подписанный уполномоченным представителем Абонента экземпляр акта сверки расчетов.</w:t>
      </w:r>
    </w:p>
    <w:p w:rsidR="00BA08F6" w:rsidRDefault="00BA08F6">
      <w:pPr>
        <w:jc w:val="both"/>
        <w:rPr>
          <w:rFonts w:ascii="Times New Roman" w:hAnsi="Times New Roman" w:cs="Times New Roman"/>
        </w:rPr>
      </w:pPr>
    </w:p>
    <w:p w:rsidR="00BA08F6" w:rsidRDefault="00F870E1">
      <w:pPr>
        <w:pStyle w:val="af2"/>
        <w:numPr>
          <w:ilvl w:val="0"/>
          <w:numId w:val="1"/>
        </w:numPr>
        <w:jc w:val="center"/>
        <w:rPr>
          <w:rFonts w:ascii="Times New Roman" w:hAnsi="Times New Roman" w:cs="Times New Roman"/>
          <w:b/>
        </w:rPr>
      </w:pPr>
      <w:r>
        <w:rPr>
          <w:rFonts w:ascii="Times New Roman" w:hAnsi="Times New Roman" w:cs="Times New Roman"/>
          <w:b/>
        </w:rPr>
        <w:t>ПОРЯДОК ОГРАНИЧЕНИЯ ИЛИ ПРЕКРАЩЕНИЯ ПОДАЧИ ТЕПЛОВОЙ ЭНЕРГИИ, ГОРЯЧЕЙ ВОДЫ</w:t>
      </w:r>
    </w:p>
    <w:p w:rsidR="00BA08F6" w:rsidRDefault="00F870E1">
      <w:pPr>
        <w:pStyle w:val="af2"/>
        <w:numPr>
          <w:ilvl w:val="1"/>
          <w:numId w:val="1"/>
        </w:numPr>
        <w:jc w:val="both"/>
        <w:rPr>
          <w:rFonts w:ascii="Times New Roman" w:hAnsi="Times New Roman" w:cs="Times New Roman"/>
        </w:rPr>
      </w:pPr>
      <w:r>
        <w:rPr>
          <w:rFonts w:ascii="Times New Roman" w:hAnsi="Times New Roman" w:cs="Times New Roman"/>
        </w:rPr>
        <w:t>Ограничение или прекращение подачи тепловой энергии, горячей воды осуществляется в случаях и порядке, определенных Правилами организации теплоснабжения.</w:t>
      </w:r>
    </w:p>
    <w:p w:rsidR="00BA08F6" w:rsidRDefault="00F870E1">
      <w:pPr>
        <w:pStyle w:val="af2"/>
        <w:numPr>
          <w:ilvl w:val="1"/>
          <w:numId w:val="1"/>
        </w:numPr>
        <w:jc w:val="both"/>
        <w:rPr>
          <w:rFonts w:ascii="Times New Roman" w:hAnsi="Times New Roman" w:cs="Times New Roman"/>
        </w:rPr>
      </w:pPr>
      <w:r>
        <w:rPr>
          <w:rFonts w:ascii="Times New Roman" w:hAnsi="Times New Roman" w:cs="Times New Roman"/>
        </w:rPr>
        <w:t>Расходы Теплоснабжающей организации по ограничению, прекращению и возобновлению подачи тепловой энергии, горячей воды, в случаях, предусмотренных Правилами организации теплоснабжения возмещаются Абонентом.</w:t>
      </w:r>
    </w:p>
    <w:p w:rsidR="00BA08F6" w:rsidRDefault="00F870E1">
      <w:pPr>
        <w:pStyle w:val="af2"/>
        <w:numPr>
          <w:ilvl w:val="1"/>
          <w:numId w:val="1"/>
        </w:numPr>
        <w:jc w:val="both"/>
        <w:rPr>
          <w:rFonts w:ascii="Times New Roman" w:hAnsi="Times New Roman" w:cs="Times New Roman"/>
        </w:rPr>
      </w:pPr>
      <w:r>
        <w:rPr>
          <w:rFonts w:ascii="Times New Roman" w:hAnsi="Times New Roman" w:cs="Times New Roman"/>
        </w:rPr>
        <w:t>Прекращение исполнения обязательств сторон по настоящему договору является основанием для введения полного ограничения режима потребления без предварительного уведомления Абонента.</w:t>
      </w:r>
    </w:p>
    <w:p w:rsidR="00BA08F6" w:rsidRDefault="00BA08F6">
      <w:pPr>
        <w:jc w:val="both"/>
        <w:rPr>
          <w:rFonts w:ascii="Times New Roman" w:hAnsi="Times New Roman" w:cs="Times New Roman"/>
        </w:rPr>
      </w:pPr>
    </w:p>
    <w:p w:rsidR="00BA08F6" w:rsidRDefault="00F870E1">
      <w:pPr>
        <w:pStyle w:val="af2"/>
        <w:numPr>
          <w:ilvl w:val="0"/>
          <w:numId w:val="1"/>
        </w:numPr>
        <w:jc w:val="center"/>
        <w:rPr>
          <w:rFonts w:ascii="Times New Roman" w:hAnsi="Times New Roman" w:cs="Times New Roman"/>
          <w:b/>
        </w:rPr>
      </w:pPr>
      <w:r>
        <w:rPr>
          <w:rFonts w:ascii="Times New Roman" w:hAnsi="Times New Roman" w:cs="Times New Roman"/>
          <w:b/>
        </w:rPr>
        <w:t>ОТВЕТСТВЕННОСТЬ СТОРОН</w:t>
      </w:r>
    </w:p>
    <w:p w:rsidR="00BA08F6" w:rsidRDefault="00F870E1">
      <w:pPr>
        <w:pStyle w:val="af2"/>
        <w:numPr>
          <w:ilvl w:val="1"/>
          <w:numId w:val="1"/>
        </w:numPr>
        <w:jc w:val="both"/>
        <w:rPr>
          <w:rFonts w:ascii="Times New Roman" w:hAnsi="Times New Roman" w:cs="Times New Roman"/>
        </w:rPr>
      </w:pPr>
      <w:r>
        <w:rPr>
          <w:rFonts w:ascii="Times New Roman" w:hAnsi="Times New Roman" w:cs="Times New Roman"/>
        </w:rPr>
        <w:t>В случае неисполнения или ненадлежащего исполнения договорных обязательств, несоблюдения требований к параметрам качества теплоснабжения, нарушения режима потребления тепловой энергии и (или) теплоносителя, в том числе нарушения условий о количестве, качестве и значениях термодинамических параметров возвращаемого теплоносителя, предусмотренных настоящим договором и действующими нормативно-правовыми актами, Стороны несут ответственность в соответствии с действующим законодательством Российской Федерации.</w:t>
      </w:r>
    </w:p>
    <w:p w:rsidR="00BA08F6" w:rsidRDefault="00F870E1">
      <w:pPr>
        <w:pStyle w:val="af2"/>
        <w:numPr>
          <w:ilvl w:val="1"/>
          <w:numId w:val="1"/>
        </w:numPr>
        <w:jc w:val="both"/>
        <w:rPr>
          <w:rFonts w:ascii="Times New Roman" w:hAnsi="Times New Roman" w:cs="Times New Roman"/>
        </w:rPr>
      </w:pPr>
      <w:r>
        <w:rPr>
          <w:rFonts w:ascii="Times New Roman" w:hAnsi="Times New Roman" w:cs="Times New Roman"/>
        </w:rPr>
        <w:t>При несоблюдении требований к параметрам качества теплоснабжения, нарушения режима теплопотребления сторона, нарушившая обязательство, обязана возместить причиненный этим реальный ущерб. Под ущербом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w:t>
      </w:r>
    </w:p>
    <w:p w:rsidR="00BA08F6" w:rsidRDefault="00F870E1">
      <w:pPr>
        <w:pStyle w:val="af2"/>
        <w:numPr>
          <w:ilvl w:val="1"/>
          <w:numId w:val="1"/>
        </w:numPr>
        <w:jc w:val="both"/>
        <w:rPr>
          <w:rFonts w:ascii="Times New Roman" w:hAnsi="Times New Roman" w:cs="Times New Roman"/>
        </w:rPr>
      </w:pPr>
      <w:r>
        <w:rPr>
          <w:rFonts w:ascii="Times New Roman" w:hAnsi="Times New Roman" w:cs="Times New Roman"/>
        </w:rPr>
        <w:t>За нарушение обязанности по оплате потребленной тепловой энергии, горячей воды Абонент обязан оплатить неустойку в виде пени в размере, установленном действующим законодательством.</w:t>
      </w:r>
    </w:p>
    <w:p w:rsidR="00BA08F6" w:rsidRDefault="00F870E1">
      <w:pPr>
        <w:pStyle w:val="af2"/>
        <w:numPr>
          <w:ilvl w:val="1"/>
          <w:numId w:val="1"/>
        </w:numPr>
        <w:jc w:val="both"/>
        <w:rPr>
          <w:rFonts w:ascii="Times New Roman" w:hAnsi="Times New Roman" w:cs="Times New Roman"/>
        </w:rPr>
      </w:pPr>
      <w:r>
        <w:rPr>
          <w:rFonts w:ascii="Times New Roman" w:hAnsi="Times New Roman" w:cs="Times New Roman"/>
        </w:rPr>
        <w:t>Абонент несет ответственность за достоверность сведений, представляемых им и используемых Сторонами для определения объемов горячей воды по настоящему договору. При установлении Теплоснабжающей организацией факта представления Абонентом недостоверной информации, повлекшей занижение стоимости горячей воды, подлежащих оплате Абонентом Теплоснабжающей организации за расчетный период, относительно стоимости горячей воды, рассчитанных по достоверным данным, Абонент обязан возместить убытки Теплоснабжающей организации по представленному ею расчету.</w:t>
      </w:r>
    </w:p>
    <w:p w:rsidR="00BA08F6" w:rsidRDefault="00F870E1">
      <w:pPr>
        <w:pStyle w:val="af2"/>
        <w:numPr>
          <w:ilvl w:val="1"/>
          <w:numId w:val="1"/>
        </w:numPr>
        <w:jc w:val="both"/>
        <w:rPr>
          <w:rFonts w:ascii="Times New Roman" w:hAnsi="Times New Roman" w:cs="Times New Roman"/>
        </w:rPr>
      </w:pPr>
      <w:r>
        <w:rPr>
          <w:rFonts w:ascii="Times New Roman" w:hAnsi="Times New Roman" w:cs="Times New Roman"/>
        </w:rPr>
        <w:t xml:space="preserve">Теплоснабжающая организация не несет материальной ответственности перед Абонентом за нарушение объемов подачи тепловой энергии, горячей воды по вине самого Абонента (неправильные действия, в том числе несоблюдение установленных режимов теплопотребления, персонала Абонента или третьих лиц, в том числе лица, осуществляющего управление многоквартирным домом, ограничение или прекращение подачи тепловой энергии и </w:t>
      </w:r>
      <w:r>
        <w:rPr>
          <w:rFonts w:ascii="Times New Roman" w:hAnsi="Times New Roman" w:cs="Times New Roman"/>
        </w:rPr>
        <w:lastRenderedPageBreak/>
        <w:t>горячей воды вследствие ненадлежащего исполнения обязательств по оплате тепловой энергии, горячей воды или иных нарушений условий настоящего договора).</w:t>
      </w:r>
    </w:p>
    <w:p w:rsidR="00BA08F6" w:rsidRDefault="00F870E1">
      <w:pPr>
        <w:pStyle w:val="af2"/>
        <w:numPr>
          <w:ilvl w:val="1"/>
          <w:numId w:val="1"/>
        </w:numPr>
        <w:jc w:val="both"/>
        <w:rPr>
          <w:rFonts w:ascii="Times New Roman" w:hAnsi="Times New Roman" w:cs="Times New Roman"/>
        </w:rPr>
      </w:pPr>
      <w:r>
        <w:rPr>
          <w:rFonts w:ascii="Times New Roman" w:hAnsi="Times New Roman" w:cs="Times New Roman"/>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настоящего договора.</w:t>
      </w:r>
    </w:p>
    <w:p w:rsidR="00BA08F6" w:rsidRDefault="00F870E1">
      <w:pPr>
        <w:pStyle w:val="af2"/>
        <w:numPr>
          <w:ilvl w:val="1"/>
          <w:numId w:val="1"/>
        </w:numPr>
        <w:jc w:val="both"/>
        <w:rPr>
          <w:rFonts w:ascii="Times New Roman" w:hAnsi="Times New Roman" w:cs="Times New Roman"/>
        </w:rPr>
      </w:pPr>
      <w:r>
        <w:rPr>
          <w:rFonts w:ascii="Times New Roman" w:hAnsi="Times New Roman" w:cs="Times New Roman"/>
        </w:rPr>
        <w:t xml:space="preserve">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w:t>
      </w:r>
    </w:p>
    <w:p w:rsidR="00BA08F6" w:rsidRDefault="00BA08F6">
      <w:pPr>
        <w:jc w:val="both"/>
        <w:rPr>
          <w:rFonts w:ascii="Times New Roman" w:hAnsi="Times New Roman" w:cs="Times New Roman"/>
        </w:rPr>
      </w:pPr>
    </w:p>
    <w:p w:rsidR="00BA08F6" w:rsidRDefault="00F870E1">
      <w:pPr>
        <w:pStyle w:val="af2"/>
        <w:numPr>
          <w:ilvl w:val="0"/>
          <w:numId w:val="1"/>
        </w:numPr>
        <w:jc w:val="center"/>
        <w:rPr>
          <w:rFonts w:ascii="Times New Roman" w:hAnsi="Times New Roman" w:cs="Times New Roman"/>
          <w:b/>
        </w:rPr>
      </w:pPr>
      <w:r>
        <w:rPr>
          <w:rFonts w:ascii="Times New Roman" w:hAnsi="Times New Roman" w:cs="Times New Roman"/>
          <w:b/>
        </w:rPr>
        <w:t>ИЗМЕНЕНИЕ И РАСТОРЖЕНИЕ ДОГОВОРА</w:t>
      </w:r>
    </w:p>
    <w:p w:rsidR="00BA08F6" w:rsidRDefault="00F870E1">
      <w:pPr>
        <w:pStyle w:val="af2"/>
        <w:numPr>
          <w:ilvl w:val="1"/>
          <w:numId w:val="1"/>
        </w:numPr>
        <w:jc w:val="both"/>
        <w:rPr>
          <w:rFonts w:ascii="Times New Roman" w:hAnsi="Times New Roman" w:cs="Times New Roman"/>
        </w:rPr>
      </w:pPr>
      <w:r>
        <w:rPr>
          <w:rFonts w:ascii="Times New Roman" w:hAnsi="Times New Roman" w:cs="Times New Roman"/>
        </w:rPr>
        <w:t>Изменение или расторжение настоящего договора осуществляется по соглашению Сторон, за исключением случаев, установленных законодательством и настоящим договором.</w:t>
      </w:r>
    </w:p>
    <w:p w:rsidR="00BA08F6" w:rsidRDefault="00F870E1">
      <w:pPr>
        <w:pStyle w:val="af2"/>
        <w:numPr>
          <w:ilvl w:val="1"/>
          <w:numId w:val="1"/>
        </w:numPr>
        <w:jc w:val="both"/>
        <w:rPr>
          <w:rFonts w:ascii="Times New Roman" w:hAnsi="Times New Roman" w:cs="Times New Roman"/>
        </w:rPr>
      </w:pPr>
      <w:r>
        <w:rPr>
          <w:rFonts w:ascii="Times New Roman" w:hAnsi="Times New Roman" w:cs="Times New Roman"/>
        </w:rPr>
        <w:t>При расторжении настоящего договора Абонент обязан произвести полный расчет за тепловую энергию, горячую воду, теплоноситель до даты расторжения настоящего договора, если иной срок не будет установлен соглашением о погашении задолженности, заключенным Теплоснабжающей организацией и Абонентом, а также исполнить другие обязательства, возникшие вследствие применения мер ответственности за нарушение настоящего договора.</w:t>
      </w:r>
    </w:p>
    <w:p w:rsidR="00BA08F6" w:rsidRDefault="00F870E1">
      <w:pPr>
        <w:pStyle w:val="af2"/>
        <w:numPr>
          <w:ilvl w:val="1"/>
          <w:numId w:val="1"/>
        </w:numPr>
        <w:jc w:val="both"/>
        <w:rPr>
          <w:rFonts w:ascii="Times New Roman" w:hAnsi="Times New Roman" w:cs="Times New Roman"/>
        </w:rPr>
      </w:pPr>
      <w:r>
        <w:rPr>
          <w:rFonts w:ascii="Times New Roman" w:hAnsi="Times New Roman" w:cs="Times New Roman"/>
        </w:rPr>
        <w:t>Все изменения приложений и условий настоящего договора, а также дополнения к настоящему договору совершаются в письменной форме с их подписанием уполномоченными лицами Сторон.</w:t>
      </w:r>
    </w:p>
    <w:p w:rsidR="00BA08F6" w:rsidRDefault="00BA08F6">
      <w:pPr>
        <w:jc w:val="both"/>
        <w:rPr>
          <w:rFonts w:ascii="Times New Roman" w:hAnsi="Times New Roman" w:cs="Times New Roman"/>
        </w:rPr>
      </w:pPr>
    </w:p>
    <w:p w:rsidR="00BA08F6" w:rsidRDefault="00F870E1">
      <w:pPr>
        <w:pStyle w:val="af2"/>
        <w:numPr>
          <w:ilvl w:val="0"/>
          <w:numId w:val="1"/>
        </w:numPr>
        <w:jc w:val="center"/>
        <w:rPr>
          <w:rFonts w:ascii="Times New Roman" w:hAnsi="Times New Roman" w:cs="Times New Roman"/>
          <w:b/>
        </w:rPr>
      </w:pPr>
      <w:r>
        <w:rPr>
          <w:rFonts w:ascii="Times New Roman" w:hAnsi="Times New Roman" w:cs="Times New Roman"/>
          <w:b/>
        </w:rPr>
        <w:t>СРОК ДЕЙСТВИЯ ДОГОВОРА</w:t>
      </w:r>
    </w:p>
    <w:p w:rsidR="00BA08F6" w:rsidRDefault="00F870E1">
      <w:pPr>
        <w:pStyle w:val="af2"/>
        <w:numPr>
          <w:ilvl w:val="1"/>
          <w:numId w:val="1"/>
        </w:numPr>
        <w:jc w:val="both"/>
        <w:rPr>
          <w:rFonts w:ascii="Times New Roman" w:hAnsi="Times New Roman" w:cs="Times New Roman"/>
        </w:rPr>
      </w:pPr>
      <w:r>
        <w:rPr>
          <w:rFonts w:ascii="Times New Roman" w:hAnsi="Times New Roman" w:cs="Times New Roman"/>
        </w:rPr>
        <w:t>Настоящий договор вступает в силу с даты его подписания последней из Сторон договора.</w:t>
      </w:r>
    </w:p>
    <w:p w:rsidR="00BA08F6" w:rsidRDefault="00F870E1">
      <w:pPr>
        <w:pStyle w:val="af2"/>
        <w:numPr>
          <w:ilvl w:val="1"/>
          <w:numId w:val="1"/>
        </w:numPr>
        <w:jc w:val="both"/>
        <w:rPr>
          <w:rFonts w:ascii="Times New Roman" w:hAnsi="Times New Roman" w:cs="Times New Roman"/>
        </w:rPr>
      </w:pPr>
      <w:r>
        <w:rPr>
          <w:rFonts w:ascii="Times New Roman" w:hAnsi="Times New Roman" w:cs="Times New Roman"/>
        </w:rPr>
        <w:t>Дата начала поставки тепловой энергии по настоящему договору устанавливается ____________, дата начала поставки горячей воды по настоящему договору устанавливается ___________.</w:t>
      </w:r>
    </w:p>
    <w:p w:rsidR="00BA08F6" w:rsidRDefault="00F870E1">
      <w:pPr>
        <w:pStyle w:val="af2"/>
        <w:numPr>
          <w:ilvl w:val="1"/>
          <w:numId w:val="1"/>
        </w:numPr>
        <w:jc w:val="both"/>
        <w:rPr>
          <w:rFonts w:ascii="Times New Roman" w:hAnsi="Times New Roman" w:cs="Times New Roman"/>
        </w:rPr>
      </w:pPr>
      <w:r>
        <w:rPr>
          <w:rFonts w:ascii="Times New Roman" w:hAnsi="Times New Roman" w:cs="Times New Roman"/>
        </w:rPr>
        <w:t>Настоящий договор заключен на срок с __________ по _____________ и считается ежегодно продленным на тот же срок и на тех же условиях, если за 30 дней до окончания срока действия настоящего договора ни одна из Сторон не заявит в письменной форме о его прекращении или изменении, либо о заключении нового договора.</w:t>
      </w:r>
    </w:p>
    <w:p w:rsidR="00BA08F6" w:rsidRDefault="00F870E1">
      <w:pPr>
        <w:pStyle w:val="af2"/>
        <w:numPr>
          <w:ilvl w:val="1"/>
          <w:numId w:val="1"/>
        </w:numPr>
        <w:jc w:val="both"/>
        <w:rPr>
          <w:rFonts w:ascii="Times New Roman" w:hAnsi="Times New Roman" w:cs="Times New Roman"/>
        </w:rPr>
      </w:pPr>
      <w:r>
        <w:rPr>
          <w:rFonts w:ascii="Times New Roman" w:hAnsi="Times New Roman" w:cs="Times New Roman"/>
        </w:rPr>
        <w:t>Прекращение настоящего договора не прекращает обязательств Абонента по оплате фактически потребленных тепловой энергии, горячей воды, теплоносителя.</w:t>
      </w:r>
    </w:p>
    <w:p w:rsidR="00BA08F6" w:rsidRDefault="00BA08F6">
      <w:pPr>
        <w:jc w:val="both"/>
        <w:rPr>
          <w:rFonts w:ascii="Times New Roman" w:hAnsi="Times New Roman" w:cs="Times New Roman"/>
        </w:rPr>
      </w:pPr>
    </w:p>
    <w:p w:rsidR="00BA08F6" w:rsidRDefault="00F870E1">
      <w:pPr>
        <w:pStyle w:val="af2"/>
        <w:numPr>
          <w:ilvl w:val="0"/>
          <w:numId w:val="1"/>
        </w:numPr>
        <w:jc w:val="center"/>
        <w:rPr>
          <w:rFonts w:ascii="Times New Roman" w:hAnsi="Times New Roman" w:cs="Times New Roman"/>
          <w:b/>
        </w:rPr>
      </w:pPr>
      <w:r>
        <w:rPr>
          <w:rFonts w:ascii="Times New Roman" w:hAnsi="Times New Roman" w:cs="Times New Roman"/>
          <w:b/>
        </w:rPr>
        <w:t>ПОРЯДОК РАЗРЕШЕНИЯ СПОРОВ</w:t>
      </w:r>
    </w:p>
    <w:p w:rsidR="00BA08F6" w:rsidRDefault="00F870E1">
      <w:pPr>
        <w:pStyle w:val="af2"/>
        <w:numPr>
          <w:ilvl w:val="1"/>
          <w:numId w:val="1"/>
        </w:numPr>
        <w:jc w:val="both"/>
        <w:rPr>
          <w:rFonts w:ascii="Times New Roman" w:hAnsi="Times New Roman" w:cs="Times New Roman"/>
        </w:rPr>
      </w:pPr>
      <w:r>
        <w:rPr>
          <w:rFonts w:ascii="Times New Roman" w:hAnsi="Times New Roman" w:cs="Times New Roman"/>
        </w:rPr>
        <w:t>Споры и разногласия, возникающие между Сторонами, разрешаются путем проведения переговоров, обмена письмами.</w:t>
      </w:r>
    </w:p>
    <w:p w:rsidR="00BA08F6" w:rsidRDefault="00F870E1">
      <w:pPr>
        <w:pStyle w:val="af2"/>
        <w:numPr>
          <w:ilvl w:val="1"/>
          <w:numId w:val="1"/>
        </w:numPr>
        <w:jc w:val="both"/>
        <w:rPr>
          <w:rFonts w:ascii="Times New Roman" w:hAnsi="Times New Roman" w:cs="Times New Roman"/>
        </w:rPr>
      </w:pPr>
      <w:r>
        <w:rPr>
          <w:rFonts w:ascii="Times New Roman" w:hAnsi="Times New Roman" w:cs="Times New Roman"/>
        </w:rPr>
        <w:t>Споры и разногласия сторон в рамках и в связи с исполнением обязательств по настоящему договору разрешаются с соблюдением обязательного досудебного претензионного порядка. Претензия направляется по юридическому адресу стороны. Срок рассмотрения претензии и направления ответа составляет 10 (десять) рабочих дней с момента получения претензии.</w:t>
      </w:r>
    </w:p>
    <w:p w:rsidR="00BA08F6" w:rsidRDefault="00F870E1">
      <w:pPr>
        <w:pStyle w:val="af2"/>
        <w:numPr>
          <w:ilvl w:val="1"/>
          <w:numId w:val="1"/>
        </w:numPr>
        <w:jc w:val="both"/>
        <w:rPr>
          <w:rFonts w:ascii="Times New Roman" w:hAnsi="Times New Roman" w:cs="Times New Roman"/>
        </w:rPr>
      </w:pPr>
      <w:r>
        <w:rPr>
          <w:rFonts w:ascii="Times New Roman" w:hAnsi="Times New Roman" w:cs="Times New Roman"/>
        </w:rPr>
        <w:t xml:space="preserve">При </w:t>
      </w:r>
      <w:proofErr w:type="spellStart"/>
      <w:r>
        <w:rPr>
          <w:rFonts w:ascii="Times New Roman" w:hAnsi="Times New Roman" w:cs="Times New Roman"/>
        </w:rPr>
        <w:t>недостижении</w:t>
      </w:r>
      <w:proofErr w:type="spellEnd"/>
      <w:r>
        <w:rPr>
          <w:rFonts w:ascii="Times New Roman" w:hAnsi="Times New Roman" w:cs="Times New Roman"/>
        </w:rPr>
        <w:t xml:space="preserve"> согласия спор рассматривается в порядке, установленном действующим законодательством Российской Федерации.</w:t>
      </w:r>
    </w:p>
    <w:p w:rsidR="00BA08F6" w:rsidRDefault="00BA08F6">
      <w:pPr>
        <w:jc w:val="both"/>
        <w:rPr>
          <w:rFonts w:ascii="Times New Roman" w:hAnsi="Times New Roman" w:cs="Times New Roman"/>
        </w:rPr>
      </w:pPr>
    </w:p>
    <w:p w:rsidR="00BA08F6" w:rsidRDefault="00F870E1">
      <w:pPr>
        <w:pStyle w:val="af2"/>
        <w:numPr>
          <w:ilvl w:val="0"/>
          <w:numId w:val="1"/>
        </w:numPr>
        <w:jc w:val="center"/>
        <w:rPr>
          <w:rFonts w:ascii="Times New Roman" w:hAnsi="Times New Roman" w:cs="Times New Roman"/>
          <w:b/>
        </w:rPr>
      </w:pPr>
      <w:r>
        <w:rPr>
          <w:rFonts w:ascii="Times New Roman" w:hAnsi="Times New Roman" w:cs="Times New Roman"/>
          <w:b/>
        </w:rPr>
        <w:t>ПРИЛОЖЕНИЯ И ПРОЧИЕ УСЛОВИЯ</w:t>
      </w:r>
    </w:p>
    <w:p w:rsidR="00BA08F6" w:rsidRDefault="00F870E1">
      <w:pPr>
        <w:pStyle w:val="af2"/>
        <w:numPr>
          <w:ilvl w:val="1"/>
          <w:numId w:val="1"/>
        </w:numPr>
        <w:jc w:val="both"/>
        <w:rPr>
          <w:rFonts w:ascii="Times New Roman" w:hAnsi="Times New Roman" w:cs="Times New Roman"/>
        </w:rPr>
      </w:pPr>
      <w:r>
        <w:rPr>
          <w:rFonts w:ascii="Times New Roman" w:hAnsi="Times New Roman" w:cs="Times New Roman"/>
        </w:rPr>
        <w:t>Настоящий договор состоит из основного текста договора и приложений к нему, которые являются его неотъемлемой частью.</w:t>
      </w:r>
    </w:p>
    <w:p w:rsidR="00BA08F6" w:rsidRDefault="00F870E1">
      <w:pPr>
        <w:pStyle w:val="af2"/>
        <w:numPr>
          <w:ilvl w:val="1"/>
          <w:numId w:val="1"/>
        </w:numPr>
        <w:jc w:val="both"/>
        <w:rPr>
          <w:rFonts w:ascii="Times New Roman" w:hAnsi="Times New Roman" w:cs="Times New Roman"/>
        </w:rPr>
      </w:pPr>
      <w:r>
        <w:rPr>
          <w:rFonts w:ascii="Times New Roman" w:hAnsi="Times New Roman" w:cs="Times New Roman"/>
        </w:rPr>
        <w:t>В случае изменения адреса, банковских реквизитов, смены руководителя (паспортных данных, адреса регистрации) и других изменений, касающихся исполнения настоящего договора, Стороны уведомляют друг друга о произошедших изменениях в течение 5 рабочих дней с момента наступления указанных изменений любым способом, позволяющим установить факт получения сообщения.</w:t>
      </w:r>
    </w:p>
    <w:p w:rsidR="00BA08F6" w:rsidRDefault="00F870E1">
      <w:pPr>
        <w:pStyle w:val="af2"/>
        <w:numPr>
          <w:ilvl w:val="1"/>
          <w:numId w:val="1"/>
        </w:numPr>
        <w:jc w:val="both"/>
        <w:rPr>
          <w:rFonts w:ascii="Times New Roman" w:hAnsi="Times New Roman" w:cs="Times New Roman"/>
        </w:rPr>
      </w:pPr>
      <w:r>
        <w:rPr>
          <w:rFonts w:ascii="Times New Roman" w:hAnsi="Times New Roman" w:cs="Times New Roman"/>
        </w:rPr>
        <w:lastRenderedPageBreak/>
        <w:t>Сведения, предоставляемые в соответствии с условиями настоящего договора одной Стороной другой Стороне, могут формироваться в электронном виде, храниться у каждой из Сторон и в случае необходимости, подписываться Сторонами на бумажном носителе по требованию одной из Сторон.</w:t>
      </w:r>
    </w:p>
    <w:p w:rsidR="00BA08F6" w:rsidRDefault="00F870E1">
      <w:pPr>
        <w:pStyle w:val="af2"/>
        <w:numPr>
          <w:ilvl w:val="1"/>
          <w:numId w:val="1"/>
        </w:numPr>
        <w:jc w:val="both"/>
        <w:rPr>
          <w:rFonts w:ascii="Times New Roman" w:hAnsi="Times New Roman" w:cs="Times New Roman"/>
        </w:rPr>
      </w:pPr>
      <w:r>
        <w:rPr>
          <w:rFonts w:ascii="Times New Roman" w:hAnsi="Times New Roman" w:cs="Times New Roman"/>
        </w:rPr>
        <w:t>Вся переписка в адрес Абонента осуществляется по адресу, указанному Абонентом в договоре либо иным способом посредством передачи как нарочно, так и посредством почтовой связи заказной корреспонденцией с уведомлением о вручении. Ответственность за несвоевременность доставки корреспонденции, либо не доставки корреспонденции по причине изменения адреса местонахождения (регистрации) и не извещения о том Теплоснабжающей организации несет Абонент, и в этом случае он также считается информированным.</w:t>
      </w:r>
    </w:p>
    <w:p w:rsidR="00BA08F6" w:rsidRDefault="00F870E1">
      <w:pPr>
        <w:pStyle w:val="af2"/>
        <w:numPr>
          <w:ilvl w:val="1"/>
          <w:numId w:val="1"/>
        </w:numPr>
        <w:jc w:val="both"/>
        <w:rPr>
          <w:rFonts w:ascii="Times New Roman" w:hAnsi="Times New Roman" w:cs="Times New Roman"/>
        </w:rPr>
      </w:pPr>
      <w:r>
        <w:rPr>
          <w:rFonts w:ascii="Times New Roman" w:hAnsi="Times New Roman" w:cs="Times New Roman"/>
        </w:rPr>
        <w:t>Изменение условий настоящего договора и соответствующих расчетов по нему вносятся с даты получения Теплоснабжающей организацией письменного обращения Абонента с приложением документов, являющихся основанием для внесения изменений и/или составления акта, подписанного уполномоченными представителями Сторон.</w:t>
      </w:r>
    </w:p>
    <w:p w:rsidR="00BA08F6" w:rsidRDefault="00F870E1">
      <w:pPr>
        <w:pStyle w:val="af2"/>
        <w:numPr>
          <w:ilvl w:val="1"/>
          <w:numId w:val="1"/>
        </w:numPr>
        <w:jc w:val="both"/>
        <w:rPr>
          <w:rFonts w:ascii="Times New Roman" w:hAnsi="Times New Roman" w:cs="Times New Roman"/>
        </w:rPr>
      </w:pPr>
      <w:r>
        <w:rPr>
          <w:rFonts w:ascii="Times New Roman" w:hAnsi="Times New Roman" w:cs="Times New Roman"/>
        </w:rPr>
        <w:t>Несвоевременное предоставление Абонентом документов для внесения изменений в условия настоящего Договора и соответствующие расчеты по нему, или акта, подписанного уполномоченными представителями Сторон, является основанием для отказа Теплоснабжающей организации в распространении вносимых в Договор изменений на прошлые периоды (до даты получения обращения Абонента).</w:t>
      </w:r>
    </w:p>
    <w:p w:rsidR="00BA08F6" w:rsidRDefault="00F870E1">
      <w:pPr>
        <w:pStyle w:val="af2"/>
        <w:numPr>
          <w:ilvl w:val="1"/>
          <w:numId w:val="1"/>
        </w:numPr>
        <w:jc w:val="both"/>
        <w:rPr>
          <w:rFonts w:ascii="Times New Roman" w:hAnsi="Times New Roman" w:cs="Times New Roman"/>
        </w:rPr>
      </w:pPr>
      <w:r>
        <w:rPr>
          <w:rFonts w:ascii="Times New Roman" w:hAnsi="Times New Roman" w:cs="Times New Roman"/>
        </w:rPr>
        <w:t>Для постоянной связи при исполнении настоящего договора Стороны назначают ответственных лиц:</w:t>
      </w:r>
    </w:p>
    <w:p w:rsidR="00BA08F6" w:rsidRDefault="00F870E1">
      <w:pPr>
        <w:ind w:firstLine="709"/>
        <w:jc w:val="both"/>
        <w:rPr>
          <w:rFonts w:ascii="Times New Roman" w:hAnsi="Times New Roman" w:cs="Times New Roman"/>
        </w:rPr>
      </w:pPr>
      <w:r>
        <w:rPr>
          <w:rFonts w:ascii="Times New Roman" w:hAnsi="Times New Roman" w:cs="Times New Roman"/>
        </w:rPr>
        <w:t xml:space="preserve">от Теплоснабжающей </w:t>
      </w:r>
      <w:proofErr w:type="gramStart"/>
      <w:r>
        <w:rPr>
          <w:rFonts w:ascii="Times New Roman" w:hAnsi="Times New Roman" w:cs="Times New Roman"/>
        </w:rPr>
        <w:t>организации:_</w:t>
      </w:r>
      <w:proofErr w:type="gramEnd"/>
      <w:r>
        <w:rPr>
          <w:rFonts w:ascii="Times New Roman" w:hAnsi="Times New Roman" w:cs="Times New Roman"/>
        </w:rPr>
        <w:t>______________________________________;</w:t>
      </w:r>
    </w:p>
    <w:p w:rsidR="00BA08F6" w:rsidRDefault="00F870E1">
      <w:pPr>
        <w:ind w:firstLine="709"/>
        <w:jc w:val="both"/>
        <w:rPr>
          <w:rFonts w:ascii="Times New Roman" w:hAnsi="Times New Roman" w:cs="Times New Roman"/>
        </w:rPr>
      </w:pPr>
      <w:r>
        <w:rPr>
          <w:rFonts w:ascii="Times New Roman" w:hAnsi="Times New Roman" w:cs="Times New Roman"/>
        </w:rPr>
        <w:t xml:space="preserve">от </w:t>
      </w:r>
      <w:proofErr w:type="gramStart"/>
      <w:r>
        <w:rPr>
          <w:rFonts w:ascii="Times New Roman" w:hAnsi="Times New Roman" w:cs="Times New Roman"/>
        </w:rPr>
        <w:t>Абонента:_</w:t>
      </w:r>
      <w:proofErr w:type="gramEnd"/>
      <w:r>
        <w:rPr>
          <w:rFonts w:ascii="Times New Roman" w:hAnsi="Times New Roman" w:cs="Times New Roman"/>
        </w:rPr>
        <w:t xml:space="preserve">________________________________________________________. </w:t>
      </w:r>
    </w:p>
    <w:p w:rsidR="00BA08F6" w:rsidRDefault="00F870E1">
      <w:pPr>
        <w:pStyle w:val="af2"/>
        <w:numPr>
          <w:ilvl w:val="1"/>
          <w:numId w:val="1"/>
        </w:numPr>
        <w:jc w:val="both"/>
        <w:rPr>
          <w:rFonts w:ascii="Times New Roman" w:hAnsi="Times New Roman" w:cs="Times New Roman"/>
        </w:rPr>
      </w:pPr>
      <w:r>
        <w:rPr>
          <w:rFonts w:ascii="Times New Roman" w:hAnsi="Times New Roman" w:cs="Times New Roman"/>
        </w:rPr>
        <w:t>К настоящему договору прилагаются следующие приложения:</w:t>
      </w:r>
    </w:p>
    <w:p w:rsidR="00BA08F6" w:rsidRDefault="00F870E1">
      <w:pPr>
        <w:ind w:firstLine="709"/>
        <w:jc w:val="both"/>
        <w:rPr>
          <w:rFonts w:ascii="Times New Roman" w:hAnsi="Times New Roman" w:cs="Times New Roman"/>
        </w:rPr>
      </w:pPr>
      <w:r>
        <w:rPr>
          <w:rFonts w:ascii="Times New Roman" w:hAnsi="Times New Roman" w:cs="Times New Roman"/>
        </w:rPr>
        <w:t>- Приложение № 1 – График нагрузок;</w:t>
      </w:r>
    </w:p>
    <w:p w:rsidR="00BA08F6" w:rsidRDefault="00F870E1">
      <w:pPr>
        <w:ind w:firstLine="709"/>
        <w:jc w:val="both"/>
        <w:rPr>
          <w:rFonts w:ascii="Times New Roman" w:hAnsi="Times New Roman" w:cs="Times New Roman"/>
        </w:rPr>
      </w:pPr>
      <w:r>
        <w:rPr>
          <w:rFonts w:ascii="Times New Roman" w:hAnsi="Times New Roman" w:cs="Times New Roman"/>
        </w:rPr>
        <w:t>- Приложение № 2 – Форма: Перечень установленных приборов учета;</w:t>
      </w:r>
    </w:p>
    <w:p w:rsidR="00BA08F6" w:rsidRDefault="00F870E1">
      <w:pPr>
        <w:ind w:firstLine="709"/>
        <w:jc w:val="both"/>
        <w:rPr>
          <w:rFonts w:ascii="Times New Roman" w:hAnsi="Times New Roman" w:cs="Times New Roman"/>
        </w:rPr>
      </w:pPr>
      <w:r>
        <w:rPr>
          <w:rFonts w:ascii="Times New Roman" w:hAnsi="Times New Roman" w:cs="Times New Roman"/>
        </w:rPr>
        <w:t>- Приложение № 3 – Адреса точек поставки;</w:t>
      </w:r>
    </w:p>
    <w:p w:rsidR="00BA08F6" w:rsidRDefault="00F870E1">
      <w:pPr>
        <w:ind w:firstLine="709"/>
        <w:jc w:val="both"/>
        <w:rPr>
          <w:rFonts w:ascii="Times New Roman" w:hAnsi="Times New Roman" w:cs="Times New Roman"/>
        </w:rPr>
      </w:pPr>
      <w:r>
        <w:rPr>
          <w:rFonts w:ascii="Times New Roman" w:hAnsi="Times New Roman" w:cs="Times New Roman"/>
        </w:rPr>
        <w:t>- Приложение № 4 - Акт разграничения эксплуатационной ответственности и балансовой принадлежности тепловых сетей.</w:t>
      </w:r>
    </w:p>
    <w:p w:rsidR="00BA08F6" w:rsidRDefault="00F870E1">
      <w:pPr>
        <w:pStyle w:val="af2"/>
        <w:numPr>
          <w:ilvl w:val="1"/>
          <w:numId w:val="1"/>
        </w:numPr>
        <w:jc w:val="both"/>
        <w:rPr>
          <w:rFonts w:ascii="Times New Roman" w:hAnsi="Times New Roman" w:cs="Times New Roman"/>
        </w:rPr>
      </w:pPr>
      <w:r>
        <w:rPr>
          <w:rFonts w:ascii="Times New Roman" w:hAnsi="Times New Roman" w:cs="Times New Roman"/>
        </w:rPr>
        <w:t>Настоящий договор составлен в 2-х экземплярах, имеющих одинаковую юридическую силу по одному для каждой из сторон.</w:t>
      </w:r>
    </w:p>
    <w:p w:rsidR="00BA08F6" w:rsidRDefault="00BA08F6">
      <w:pPr>
        <w:jc w:val="both"/>
        <w:rPr>
          <w:rFonts w:ascii="Times New Roman" w:hAnsi="Times New Roman" w:cs="Times New Roman"/>
        </w:rPr>
      </w:pPr>
    </w:p>
    <w:p w:rsidR="00BA08F6" w:rsidRDefault="00F870E1">
      <w:pPr>
        <w:pStyle w:val="af2"/>
        <w:numPr>
          <w:ilvl w:val="0"/>
          <w:numId w:val="1"/>
        </w:numPr>
        <w:jc w:val="center"/>
        <w:rPr>
          <w:rFonts w:ascii="Times New Roman" w:hAnsi="Times New Roman" w:cs="Times New Roman"/>
          <w:b/>
        </w:rPr>
      </w:pPr>
      <w:r>
        <w:rPr>
          <w:rFonts w:ascii="Times New Roman" w:hAnsi="Times New Roman" w:cs="Times New Roman"/>
          <w:b/>
        </w:rPr>
        <w:t>РЕКВИЗИТЫ И ПОДПИСИ СТОРОН</w:t>
      </w:r>
    </w:p>
    <w:p w:rsidR="00BA08F6" w:rsidRDefault="00BA08F6">
      <w:pPr>
        <w:jc w:val="both"/>
        <w:rPr>
          <w:rFonts w:ascii="Times New Roman" w:hAnsi="Times New Roman" w:cs="Times New Roman"/>
        </w:rPr>
      </w:pPr>
    </w:p>
    <w:p w:rsidR="00BA08F6" w:rsidRDefault="00BA08F6">
      <w:pPr>
        <w:jc w:val="both"/>
        <w:rPr>
          <w:rFonts w:ascii="Times New Roman" w:hAnsi="Times New Roman" w:cs="Times New Roman"/>
        </w:rPr>
      </w:pPr>
      <w:bookmarkStart w:id="8" w:name="_GoBack"/>
      <w:bookmarkEnd w:id="8"/>
    </w:p>
    <w:tbl>
      <w:tblPr>
        <w:tblStyle w:val="afa"/>
        <w:tblW w:w="9924" w:type="dxa"/>
        <w:tblLook w:val="04A0" w:firstRow="1" w:lastRow="0" w:firstColumn="1" w:lastColumn="0" w:noHBand="0" w:noVBand="1"/>
      </w:tblPr>
      <w:tblGrid>
        <w:gridCol w:w="2087"/>
        <w:gridCol w:w="2284"/>
        <w:gridCol w:w="452"/>
        <w:gridCol w:w="2498"/>
        <w:gridCol w:w="2603"/>
      </w:tblGrid>
      <w:tr w:rsidR="00BA08F6">
        <w:tc>
          <w:tcPr>
            <w:tcW w:w="4371" w:type="dxa"/>
            <w:gridSpan w:val="2"/>
            <w:tcBorders>
              <w:top w:val="nil"/>
              <w:left w:val="nil"/>
              <w:bottom w:val="nil"/>
              <w:right w:val="nil"/>
            </w:tcBorders>
            <w:shd w:val="clear" w:color="auto" w:fill="auto"/>
          </w:tcPr>
          <w:p w:rsidR="00BA08F6" w:rsidRDefault="00F870E1">
            <w:pPr>
              <w:jc w:val="both"/>
              <w:rPr>
                <w:rFonts w:ascii="Times New Roman" w:hAnsi="Times New Roman" w:cs="Times New Roman"/>
              </w:rPr>
            </w:pPr>
            <w:r>
              <w:rPr>
                <w:rFonts w:ascii="Times New Roman" w:hAnsi="Times New Roman" w:cs="Times New Roman"/>
              </w:rPr>
              <w:t>От Теплоснабжающей организации:</w:t>
            </w:r>
          </w:p>
        </w:tc>
        <w:tc>
          <w:tcPr>
            <w:tcW w:w="452" w:type="dxa"/>
            <w:tcBorders>
              <w:top w:val="nil"/>
              <w:left w:val="nil"/>
              <w:bottom w:val="nil"/>
              <w:right w:val="nil"/>
            </w:tcBorders>
            <w:shd w:val="clear" w:color="auto" w:fill="auto"/>
          </w:tcPr>
          <w:p w:rsidR="00BA08F6" w:rsidRDefault="00BA08F6">
            <w:pPr>
              <w:jc w:val="both"/>
              <w:rPr>
                <w:rFonts w:ascii="Times New Roman" w:hAnsi="Times New Roman" w:cs="Times New Roman"/>
              </w:rPr>
            </w:pPr>
          </w:p>
        </w:tc>
        <w:tc>
          <w:tcPr>
            <w:tcW w:w="5101" w:type="dxa"/>
            <w:gridSpan w:val="2"/>
            <w:tcBorders>
              <w:top w:val="nil"/>
              <w:left w:val="nil"/>
              <w:bottom w:val="nil"/>
              <w:right w:val="nil"/>
            </w:tcBorders>
            <w:shd w:val="clear" w:color="auto" w:fill="auto"/>
          </w:tcPr>
          <w:p w:rsidR="00BA08F6" w:rsidRDefault="00F870E1">
            <w:pPr>
              <w:jc w:val="both"/>
              <w:rPr>
                <w:rFonts w:ascii="Times New Roman" w:hAnsi="Times New Roman" w:cs="Times New Roman"/>
              </w:rPr>
            </w:pPr>
            <w:r>
              <w:rPr>
                <w:rFonts w:ascii="Times New Roman" w:hAnsi="Times New Roman" w:cs="Times New Roman"/>
              </w:rPr>
              <w:t>От Абонента:</w:t>
            </w:r>
          </w:p>
        </w:tc>
      </w:tr>
      <w:tr w:rsidR="00BA08F6">
        <w:tc>
          <w:tcPr>
            <w:tcW w:w="4371" w:type="dxa"/>
            <w:gridSpan w:val="2"/>
            <w:tcBorders>
              <w:top w:val="nil"/>
              <w:left w:val="nil"/>
              <w:bottom w:val="nil"/>
              <w:right w:val="nil"/>
            </w:tcBorders>
            <w:shd w:val="clear" w:color="auto" w:fill="auto"/>
          </w:tcPr>
          <w:p w:rsidR="00BA08F6" w:rsidRDefault="00BA08F6">
            <w:pPr>
              <w:jc w:val="both"/>
              <w:rPr>
                <w:rFonts w:ascii="Times New Roman" w:hAnsi="Times New Roman" w:cs="Times New Roman"/>
              </w:rPr>
            </w:pPr>
          </w:p>
        </w:tc>
        <w:tc>
          <w:tcPr>
            <w:tcW w:w="452" w:type="dxa"/>
            <w:tcBorders>
              <w:top w:val="nil"/>
              <w:left w:val="nil"/>
              <w:bottom w:val="nil"/>
              <w:right w:val="nil"/>
            </w:tcBorders>
            <w:shd w:val="clear" w:color="auto" w:fill="auto"/>
          </w:tcPr>
          <w:p w:rsidR="00BA08F6" w:rsidRDefault="00BA08F6">
            <w:pPr>
              <w:jc w:val="both"/>
              <w:rPr>
                <w:rFonts w:ascii="Times New Roman" w:hAnsi="Times New Roman" w:cs="Times New Roman"/>
              </w:rPr>
            </w:pPr>
          </w:p>
        </w:tc>
        <w:tc>
          <w:tcPr>
            <w:tcW w:w="5101" w:type="dxa"/>
            <w:gridSpan w:val="2"/>
            <w:tcBorders>
              <w:top w:val="nil"/>
              <w:left w:val="nil"/>
              <w:bottom w:val="nil"/>
              <w:right w:val="nil"/>
            </w:tcBorders>
            <w:shd w:val="clear" w:color="auto" w:fill="auto"/>
          </w:tcPr>
          <w:p w:rsidR="00BA08F6" w:rsidRDefault="00BA08F6">
            <w:pPr>
              <w:jc w:val="both"/>
              <w:rPr>
                <w:rFonts w:ascii="Times New Roman" w:hAnsi="Times New Roman" w:cs="Times New Roman"/>
              </w:rPr>
            </w:pPr>
          </w:p>
        </w:tc>
      </w:tr>
      <w:tr w:rsidR="00BA08F6">
        <w:tc>
          <w:tcPr>
            <w:tcW w:w="4371" w:type="dxa"/>
            <w:gridSpan w:val="2"/>
            <w:tcBorders>
              <w:top w:val="nil"/>
              <w:left w:val="nil"/>
              <w:bottom w:val="nil"/>
              <w:right w:val="nil"/>
            </w:tcBorders>
            <w:shd w:val="clear" w:color="auto" w:fill="auto"/>
          </w:tcPr>
          <w:p w:rsidR="00BA08F6" w:rsidRDefault="00BA08F6">
            <w:pPr>
              <w:jc w:val="both"/>
              <w:rPr>
                <w:rFonts w:ascii="Times New Roman" w:hAnsi="Times New Roman" w:cs="Times New Roman"/>
              </w:rPr>
            </w:pPr>
          </w:p>
        </w:tc>
        <w:tc>
          <w:tcPr>
            <w:tcW w:w="452" w:type="dxa"/>
            <w:tcBorders>
              <w:top w:val="nil"/>
              <w:left w:val="nil"/>
              <w:bottom w:val="nil"/>
              <w:right w:val="nil"/>
            </w:tcBorders>
            <w:shd w:val="clear" w:color="auto" w:fill="auto"/>
          </w:tcPr>
          <w:p w:rsidR="00BA08F6" w:rsidRDefault="00BA08F6">
            <w:pPr>
              <w:jc w:val="both"/>
              <w:rPr>
                <w:rFonts w:ascii="Times New Roman" w:hAnsi="Times New Roman" w:cs="Times New Roman"/>
              </w:rPr>
            </w:pPr>
          </w:p>
        </w:tc>
        <w:tc>
          <w:tcPr>
            <w:tcW w:w="5101" w:type="dxa"/>
            <w:gridSpan w:val="2"/>
            <w:tcBorders>
              <w:top w:val="nil"/>
              <w:left w:val="nil"/>
              <w:bottom w:val="nil"/>
              <w:right w:val="nil"/>
            </w:tcBorders>
            <w:shd w:val="clear" w:color="auto" w:fill="auto"/>
          </w:tcPr>
          <w:p w:rsidR="00BA08F6" w:rsidRDefault="00BA08F6">
            <w:pPr>
              <w:jc w:val="both"/>
              <w:rPr>
                <w:rFonts w:ascii="Times New Roman" w:hAnsi="Times New Roman" w:cs="Times New Roman"/>
              </w:rPr>
            </w:pPr>
          </w:p>
        </w:tc>
      </w:tr>
      <w:tr w:rsidR="00BA08F6">
        <w:tc>
          <w:tcPr>
            <w:tcW w:w="4371" w:type="dxa"/>
            <w:gridSpan w:val="2"/>
            <w:tcBorders>
              <w:top w:val="nil"/>
              <w:left w:val="nil"/>
              <w:bottom w:val="nil"/>
              <w:right w:val="nil"/>
            </w:tcBorders>
            <w:shd w:val="clear" w:color="auto" w:fill="auto"/>
          </w:tcPr>
          <w:p w:rsidR="00BA08F6" w:rsidRDefault="00BA08F6">
            <w:pPr>
              <w:jc w:val="both"/>
              <w:rPr>
                <w:rFonts w:ascii="Times New Roman" w:hAnsi="Times New Roman" w:cs="Times New Roman"/>
              </w:rPr>
            </w:pPr>
          </w:p>
        </w:tc>
        <w:tc>
          <w:tcPr>
            <w:tcW w:w="452" w:type="dxa"/>
            <w:tcBorders>
              <w:top w:val="nil"/>
              <w:left w:val="nil"/>
              <w:bottom w:val="nil"/>
              <w:right w:val="nil"/>
            </w:tcBorders>
            <w:shd w:val="clear" w:color="auto" w:fill="auto"/>
          </w:tcPr>
          <w:p w:rsidR="00BA08F6" w:rsidRDefault="00BA08F6">
            <w:pPr>
              <w:jc w:val="both"/>
              <w:rPr>
                <w:rFonts w:ascii="Times New Roman" w:hAnsi="Times New Roman" w:cs="Times New Roman"/>
              </w:rPr>
            </w:pPr>
          </w:p>
        </w:tc>
        <w:tc>
          <w:tcPr>
            <w:tcW w:w="5101" w:type="dxa"/>
            <w:gridSpan w:val="2"/>
            <w:tcBorders>
              <w:top w:val="nil"/>
              <w:left w:val="nil"/>
              <w:bottom w:val="nil"/>
              <w:right w:val="nil"/>
            </w:tcBorders>
            <w:shd w:val="clear" w:color="auto" w:fill="auto"/>
          </w:tcPr>
          <w:p w:rsidR="00BA08F6" w:rsidRDefault="00BA08F6">
            <w:pPr>
              <w:jc w:val="both"/>
              <w:rPr>
                <w:rFonts w:ascii="Times New Roman" w:hAnsi="Times New Roman" w:cs="Times New Roman"/>
              </w:rPr>
            </w:pPr>
          </w:p>
        </w:tc>
      </w:tr>
      <w:tr w:rsidR="00BA08F6">
        <w:tc>
          <w:tcPr>
            <w:tcW w:w="4371" w:type="dxa"/>
            <w:gridSpan w:val="2"/>
            <w:tcBorders>
              <w:top w:val="nil"/>
              <w:left w:val="nil"/>
              <w:bottom w:val="nil"/>
              <w:right w:val="nil"/>
            </w:tcBorders>
            <w:shd w:val="clear" w:color="auto" w:fill="auto"/>
          </w:tcPr>
          <w:p w:rsidR="00BA08F6" w:rsidRDefault="00F870E1">
            <w:pPr>
              <w:jc w:val="both"/>
              <w:rPr>
                <w:rFonts w:ascii="Times New Roman" w:hAnsi="Times New Roman" w:cs="Times New Roman"/>
              </w:rPr>
            </w:pPr>
            <w:r>
              <w:rPr>
                <w:rFonts w:ascii="Times New Roman" w:hAnsi="Times New Roman" w:cs="Times New Roman"/>
              </w:rPr>
              <w:t>_________________________________</w:t>
            </w:r>
          </w:p>
        </w:tc>
        <w:tc>
          <w:tcPr>
            <w:tcW w:w="452" w:type="dxa"/>
            <w:tcBorders>
              <w:top w:val="nil"/>
              <w:left w:val="nil"/>
              <w:bottom w:val="nil"/>
              <w:right w:val="nil"/>
            </w:tcBorders>
            <w:shd w:val="clear" w:color="auto" w:fill="auto"/>
          </w:tcPr>
          <w:p w:rsidR="00BA08F6" w:rsidRDefault="00BA08F6">
            <w:pPr>
              <w:jc w:val="both"/>
              <w:rPr>
                <w:rFonts w:ascii="Times New Roman" w:hAnsi="Times New Roman" w:cs="Times New Roman"/>
              </w:rPr>
            </w:pPr>
          </w:p>
        </w:tc>
        <w:tc>
          <w:tcPr>
            <w:tcW w:w="5101" w:type="dxa"/>
            <w:gridSpan w:val="2"/>
            <w:tcBorders>
              <w:top w:val="nil"/>
              <w:left w:val="nil"/>
              <w:bottom w:val="nil"/>
              <w:right w:val="nil"/>
            </w:tcBorders>
            <w:shd w:val="clear" w:color="auto" w:fill="auto"/>
          </w:tcPr>
          <w:p w:rsidR="00BA08F6" w:rsidRDefault="00F870E1">
            <w:pPr>
              <w:jc w:val="both"/>
              <w:rPr>
                <w:rFonts w:ascii="Times New Roman" w:hAnsi="Times New Roman" w:cs="Times New Roman"/>
              </w:rPr>
            </w:pPr>
            <w:r>
              <w:rPr>
                <w:rFonts w:ascii="Times New Roman" w:hAnsi="Times New Roman" w:cs="Times New Roman"/>
              </w:rPr>
              <w:t>________________________________________</w:t>
            </w:r>
          </w:p>
        </w:tc>
      </w:tr>
      <w:tr w:rsidR="00BA08F6">
        <w:tc>
          <w:tcPr>
            <w:tcW w:w="4371" w:type="dxa"/>
            <w:gridSpan w:val="2"/>
            <w:tcBorders>
              <w:top w:val="nil"/>
              <w:left w:val="nil"/>
              <w:bottom w:val="nil"/>
              <w:right w:val="nil"/>
            </w:tcBorders>
            <w:shd w:val="clear" w:color="auto" w:fill="auto"/>
          </w:tcPr>
          <w:p w:rsidR="00BA08F6" w:rsidRDefault="00BA08F6">
            <w:pPr>
              <w:jc w:val="both"/>
              <w:rPr>
                <w:rFonts w:ascii="Times New Roman" w:hAnsi="Times New Roman" w:cs="Times New Roman"/>
              </w:rPr>
            </w:pPr>
          </w:p>
        </w:tc>
        <w:tc>
          <w:tcPr>
            <w:tcW w:w="452" w:type="dxa"/>
            <w:tcBorders>
              <w:top w:val="nil"/>
              <w:left w:val="nil"/>
              <w:bottom w:val="nil"/>
              <w:right w:val="nil"/>
            </w:tcBorders>
            <w:shd w:val="clear" w:color="auto" w:fill="auto"/>
          </w:tcPr>
          <w:p w:rsidR="00BA08F6" w:rsidRDefault="00BA08F6">
            <w:pPr>
              <w:jc w:val="both"/>
              <w:rPr>
                <w:rFonts w:ascii="Times New Roman" w:hAnsi="Times New Roman" w:cs="Times New Roman"/>
              </w:rPr>
            </w:pPr>
          </w:p>
        </w:tc>
        <w:tc>
          <w:tcPr>
            <w:tcW w:w="5101" w:type="dxa"/>
            <w:gridSpan w:val="2"/>
            <w:tcBorders>
              <w:top w:val="nil"/>
              <w:left w:val="nil"/>
              <w:bottom w:val="nil"/>
              <w:right w:val="nil"/>
            </w:tcBorders>
            <w:shd w:val="clear" w:color="auto" w:fill="auto"/>
          </w:tcPr>
          <w:p w:rsidR="00BA08F6" w:rsidRDefault="00BA08F6">
            <w:pPr>
              <w:jc w:val="both"/>
              <w:rPr>
                <w:rFonts w:ascii="Times New Roman" w:hAnsi="Times New Roman" w:cs="Times New Roman"/>
              </w:rPr>
            </w:pPr>
          </w:p>
        </w:tc>
      </w:tr>
      <w:tr w:rsidR="00BA08F6">
        <w:tc>
          <w:tcPr>
            <w:tcW w:w="4371" w:type="dxa"/>
            <w:gridSpan w:val="2"/>
            <w:tcBorders>
              <w:top w:val="nil"/>
              <w:left w:val="nil"/>
              <w:bottom w:val="nil"/>
              <w:right w:val="nil"/>
            </w:tcBorders>
            <w:shd w:val="clear" w:color="auto" w:fill="auto"/>
          </w:tcPr>
          <w:p w:rsidR="00BA08F6" w:rsidRDefault="00BA08F6">
            <w:pPr>
              <w:jc w:val="both"/>
              <w:rPr>
                <w:rFonts w:ascii="Times New Roman" w:hAnsi="Times New Roman" w:cs="Times New Roman"/>
              </w:rPr>
            </w:pPr>
          </w:p>
        </w:tc>
        <w:tc>
          <w:tcPr>
            <w:tcW w:w="452" w:type="dxa"/>
            <w:tcBorders>
              <w:top w:val="nil"/>
              <w:left w:val="nil"/>
              <w:bottom w:val="nil"/>
              <w:right w:val="nil"/>
            </w:tcBorders>
            <w:shd w:val="clear" w:color="auto" w:fill="auto"/>
          </w:tcPr>
          <w:p w:rsidR="00BA08F6" w:rsidRDefault="00BA08F6">
            <w:pPr>
              <w:jc w:val="both"/>
              <w:rPr>
                <w:rFonts w:ascii="Times New Roman" w:hAnsi="Times New Roman" w:cs="Times New Roman"/>
              </w:rPr>
            </w:pPr>
          </w:p>
        </w:tc>
        <w:tc>
          <w:tcPr>
            <w:tcW w:w="5101" w:type="dxa"/>
            <w:gridSpan w:val="2"/>
            <w:tcBorders>
              <w:top w:val="nil"/>
              <w:left w:val="nil"/>
              <w:bottom w:val="nil"/>
              <w:right w:val="nil"/>
            </w:tcBorders>
            <w:shd w:val="clear" w:color="auto" w:fill="auto"/>
          </w:tcPr>
          <w:p w:rsidR="00BA08F6" w:rsidRDefault="00BA08F6">
            <w:pPr>
              <w:jc w:val="both"/>
              <w:rPr>
                <w:rFonts w:ascii="Times New Roman" w:hAnsi="Times New Roman" w:cs="Times New Roman"/>
              </w:rPr>
            </w:pPr>
          </w:p>
        </w:tc>
      </w:tr>
      <w:tr w:rsidR="00BA08F6">
        <w:tc>
          <w:tcPr>
            <w:tcW w:w="2087" w:type="dxa"/>
            <w:tcBorders>
              <w:top w:val="nil"/>
              <w:left w:val="nil"/>
              <w:right w:val="nil"/>
            </w:tcBorders>
            <w:shd w:val="clear" w:color="auto" w:fill="auto"/>
          </w:tcPr>
          <w:p w:rsidR="00BA08F6" w:rsidRDefault="00BA08F6">
            <w:pPr>
              <w:jc w:val="both"/>
              <w:rPr>
                <w:rFonts w:ascii="Times New Roman" w:hAnsi="Times New Roman" w:cs="Times New Roman"/>
              </w:rPr>
            </w:pPr>
          </w:p>
        </w:tc>
        <w:tc>
          <w:tcPr>
            <w:tcW w:w="2284" w:type="dxa"/>
            <w:tcBorders>
              <w:top w:val="nil"/>
              <w:left w:val="nil"/>
              <w:bottom w:val="nil"/>
              <w:right w:val="nil"/>
            </w:tcBorders>
            <w:shd w:val="clear" w:color="auto" w:fill="auto"/>
          </w:tcPr>
          <w:p w:rsidR="00BA08F6" w:rsidRDefault="00F870E1">
            <w:pPr>
              <w:jc w:val="both"/>
              <w:rPr>
                <w:rFonts w:ascii="Times New Roman" w:hAnsi="Times New Roman" w:cs="Times New Roman"/>
              </w:rPr>
            </w:pPr>
            <w:r>
              <w:rPr>
                <w:rFonts w:ascii="Times New Roman" w:hAnsi="Times New Roman" w:cs="Times New Roman"/>
              </w:rPr>
              <w:t>/ _______________ /</w:t>
            </w:r>
          </w:p>
        </w:tc>
        <w:tc>
          <w:tcPr>
            <w:tcW w:w="452" w:type="dxa"/>
            <w:tcBorders>
              <w:top w:val="nil"/>
              <w:left w:val="nil"/>
              <w:bottom w:val="nil"/>
              <w:right w:val="nil"/>
            </w:tcBorders>
            <w:shd w:val="clear" w:color="auto" w:fill="auto"/>
          </w:tcPr>
          <w:p w:rsidR="00BA08F6" w:rsidRDefault="00BA08F6">
            <w:pPr>
              <w:jc w:val="both"/>
              <w:rPr>
                <w:rFonts w:ascii="Times New Roman" w:hAnsi="Times New Roman" w:cs="Times New Roman"/>
              </w:rPr>
            </w:pPr>
          </w:p>
        </w:tc>
        <w:tc>
          <w:tcPr>
            <w:tcW w:w="2498" w:type="dxa"/>
            <w:tcBorders>
              <w:top w:val="nil"/>
              <w:left w:val="nil"/>
              <w:right w:val="nil"/>
            </w:tcBorders>
            <w:shd w:val="clear" w:color="auto" w:fill="auto"/>
          </w:tcPr>
          <w:p w:rsidR="00BA08F6" w:rsidRDefault="00BA08F6">
            <w:pPr>
              <w:jc w:val="both"/>
              <w:rPr>
                <w:rFonts w:ascii="Times New Roman" w:hAnsi="Times New Roman" w:cs="Times New Roman"/>
              </w:rPr>
            </w:pPr>
          </w:p>
        </w:tc>
        <w:tc>
          <w:tcPr>
            <w:tcW w:w="2603" w:type="dxa"/>
            <w:tcBorders>
              <w:top w:val="nil"/>
              <w:left w:val="nil"/>
              <w:bottom w:val="nil"/>
              <w:right w:val="nil"/>
            </w:tcBorders>
            <w:shd w:val="clear" w:color="auto" w:fill="auto"/>
          </w:tcPr>
          <w:p w:rsidR="00BA08F6" w:rsidRDefault="00F870E1">
            <w:pPr>
              <w:jc w:val="both"/>
              <w:rPr>
                <w:rFonts w:ascii="Times New Roman" w:hAnsi="Times New Roman" w:cs="Times New Roman"/>
              </w:rPr>
            </w:pPr>
            <w:r>
              <w:rPr>
                <w:rFonts w:ascii="Times New Roman" w:hAnsi="Times New Roman" w:cs="Times New Roman"/>
              </w:rPr>
              <w:t>/ __________________/</w:t>
            </w:r>
          </w:p>
        </w:tc>
      </w:tr>
      <w:tr w:rsidR="00BA08F6">
        <w:tc>
          <w:tcPr>
            <w:tcW w:w="4371" w:type="dxa"/>
            <w:gridSpan w:val="2"/>
            <w:tcBorders>
              <w:top w:val="nil"/>
              <w:left w:val="nil"/>
              <w:bottom w:val="nil"/>
              <w:right w:val="nil"/>
            </w:tcBorders>
            <w:shd w:val="clear" w:color="auto" w:fill="auto"/>
          </w:tcPr>
          <w:p w:rsidR="00BA08F6" w:rsidRDefault="00BA08F6">
            <w:pPr>
              <w:jc w:val="both"/>
              <w:rPr>
                <w:rFonts w:ascii="Times New Roman" w:hAnsi="Times New Roman" w:cs="Times New Roman"/>
              </w:rPr>
            </w:pPr>
          </w:p>
        </w:tc>
        <w:tc>
          <w:tcPr>
            <w:tcW w:w="452" w:type="dxa"/>
            <w:tcBorders>
              <w:top w:val="nil"/>
              <w:left w:val="nil"/>
              <w:bottom w:val="nil"/>
              <w:right w:val="nil"/>
            </w:tcBorders>
            <w:shd w:val="clear" w:color="auto" w:fill="auto"/>
          </w:tcPr>
          <w:p w:rsidR="00BA08F6" w:rsidRDefault="00BA08F6">
            <w:pPr>
              <w:jc w:val="both"/>
              <w:rPr>
                <w:rFonts w:ascii="Times New Roman" w:hAnsi="Times New Roman" w:cs="Times New Roman"/>
              </w:rPr>
            </w:pPr>
          </w:p>
        </w:tc>
        <w:tc>
          <w:tcPr>
            <w:tcW w:w="5101" w:type="dxa"/>
            <w:gridSpan w:val="2"/>
            <w:tcBorders>
              <w:top w:val="nil"/>
              <w:left w:val="nil"/>
              <w:bottom w:val="nil"/>
              <w:right w:val="nil"/>
            </w:tcBorders>
            <w:shd w:val="clear" w:color="auto" w:fill="auto"/>
          </w:tcPr>
          <w:p w:rsidR="00BA08F6" w:rsidRDefault="00BA08F6">
            <w:pPr>
              <w:jc w:val="both"/>
              <w:rPr>
                <w:rFonts w:ascii="Times New Roman" w:hAnsi="Times New Roman" w:cs="Times New Roman"/>
              </w:rPr>
            </w:pPr>
          </w:p>
        </w:tc>
      </w:tr>
      <w:tr w:rsidR="00BA08F6">
        <w:tc>
          <w:tcPr>
            <w:tcW w:w="2087" w:type="dxa"/>
            <w:tcBorders>
              <w:top w:val="nil"/>
              <w:left w:val="nil"/>
              <w:bottom w:val="nil"/>
              <w:right w:val="nil"/>
            </w:tcBorders>
            <w:shd w:val="clear" w:color="auto" w:fill="auto"/>
          </w:tcPr>
          <w:p w:rsidR="00BA08F6" w:rsidRDefault="00F870E1">
            <w:pPr>
              <w:jc w:val="both"/>
              <w:rPr>
                <w:rFonts w:ascii="Times New Roman" w:hAnsi="Times New Roman" w:cs="Times New Roman"/>
              </w:rPr>
            </w:pPr>
            <w:proofErr w:type="spellStart"/>
            <w:r>
              <w:rPr>
                <w:rFonts w:ascii="Times New Roman" w:hAnsi="Times New Roman" w:cs="Times New Roman"/>
              </w:rPr>
              <w:t>м.п</w:t>
            </w:r>
            <w:proofErr w:type="spellEnd"/>
          </w:p>
        </w:tc>
        <w:tc>
          <w:tcPr>
            <w:tcW w:w="2284" w:type="dxa"/>
            <w:tcBorders>
              <w:top w:val="nil"/>
              <w:left w:val="nil"/>
              <w:bottom w:val="nil"/>
              <w:right w:val="nil"/>
            </w:tcBorders>
            <w:shd w:val="clear" w:color="auto" w:fill="auto"/>
          </w:tcPr>
          <w:p w:rsidR="00BA08F6" w:rsidRDefault="00F870E1">
            <w:pPr>
              <w:jc w:val="both"/>
              <w:rPr>
                <w:rFonts w:ascii="Times New Roman" w:hAnsi="Times New Roman" w:cs="Times New Roman"/>
              </w:rPr>
            </w:pPr>
            <w:r>
              <w:rPr>
                <w:rFonts w:ascii="Times New Roman" w:hAnsi="Times New Roman" w:cs="Times New Roman"/>
              </w:rPr>
              <w:t xml:space="preserve"> </w:t>
            </w:r>
          </w:p>
        </w:tc>
        <w:tc>
          <w:tcPr>
            <w:tcW w:w="452" w:type="dxa"/>
            <w:tcBorders>
              <w:top w:val="nil"/>
              <w:left w:val="nil"/>
              <w:bottom w:val="nil"/>
              <w:right w:val="nil"/>
            </w:tcBorders>
            <w:shd w:val="clear" w:color="auto" w:fill="auto"/>
          </w:tcPr>
          <w:p w:rsidR="00BA08F6" w:rsidRDefault="00BA08F6">
            <w:pPr>
              <w:jc w:val="both"/>
              <w:rPr>
                <w:rFonts w:ascii="Times New Roman" w:hAnsi="Times New Roman" w:cs="Times New Roman"/>
              </w:rPr>
            </w:pPr>
          </w:p>
        </w:tc>
        <w:tc>
          <w:tcPr>
            <w:tcW w:w="2498" w:type="dxa"/>
            <w:tcBorders>
              <w:top w:val="nil"/>
              <w:left w:val="nil"/>
              <w:bottom w:val="nil"/>
              <w:right w:val="nil"/>
            </w:tcBorders>
            <w:shd w:val="clear" w:color="auto" w:fill="auto"/>
          </w:tcPr>
          <w:p w:rsidR="00BA08F6" w:rsidRDefault="00F870E1">
            <w:pPr>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м.п</w:t>
            </w:r>
            <w:proofErr w:type="spellEnd"/>
          </w:p>
        </w:tc>
        <w:tc>
          <w:tcPr>
            <w:tcW w:w="2603" w:type="dxa"/>
            <w:tcBorders>
              <w:top w:val="nil"/>
              <w:left w:val="nil"/>
              <w:bottom w:val="nil"/>
              <w:right w:val="nil"/>
            </w:tcBorders>
            <w:shd w:val="clear" w:color="auto" w:fill="auto"/>
          </w:tcPr>
          <w:p w:rsidR="00BA08F6" w:rsidRDefault="00BA08F6">
            <w:pPr>
              <w:jc w:val="both"/>
              <w:rPr>
                <w:rFonts w:ascii="Times New Roman" w:hAnsi="Times New Roman" w:cs="Times New Roman"/>
              </w:rPr>
            </w:pPr>
          </w:p>
        </w:tc>
      </w:tr>
    </w:tbl>
    <w:p w:rsidR="00BA08F6" w:rsidRDefault="00BA08F6">
      <w:pPr>
        <w:jc w:val="both"/>
        <w:rPr>
          <w:rFonts w:ascii="Times New Roman" w:hAnsi="Times New Roman" w:cs="Times New Roman"/>
        </w:rPr>
      </w:pPr>
    </w:p>
    <w:p w:rsidR="00BA08F6" w:rsidRDefault="00BA08F6">
      <w:pPr>
        <w:jc w:val="both"/>
      </w:pPr>
    </w:p>
    <w:sectPr w:rsidR="00BA08F6">
      <w:headerReference w:type="default" r:id="rId8"/>
      <w:pgSz w:w="11906" w:h="16838"/>
      <w:pgMar w:top="992" w:right="567" w:bottom="851" w:left="1418" w:header="283"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48B" w:rsidRDefault="00F870E1">
      <w:r>
        <w:separator/>
      </w:r>
    </w:p>
  </w:endnote>
  <w:endnote w:type="continuationSeparator" w:id="0">
    <w:p w:rsidR="001F248B" w:rsidRDefault="00F8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48B" w:rsidRDefault="00F870E1">
      <w:r>
        <w:separator/>
      </w:r>
    </w:p>
  </w:footnote>
  <w:footnote w:type="continuationSeparator" w:id="0">
    <w:p w:rsidR="001F248B" w:rsidRDefault="00F87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856757"/>
      <w:docPartObj>
        <w:docPartGallery w:val="Page Numbers (Top of Page)"/>
        <w:docPartUnique/>
      </w:docPartObj>
    </w:sdtPr>
    <w:sdtEndPr/>
    <w:sdtContent>
      <w:p w:rsidR="00BA08F6" w:rsidRDefault="00F870E1">
        <w:pPr>
          <w:pStyle w:val="af5"/>
          <w:jc w:val="right"/>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723E3A">
          <w:rPr>
            <w:rFonts w:ascii="Times New Roman" w:hAnsi="Times New Roman" w:cs="Times New Roman"/>
            <w:noProof/>
          </w:rPr>
          <w:t>7</w:t>
        </w:r>
        <w:r>
          <w:rPr>
            <w:rFonts w:ascii="Times New Roman" w:hAnsi="Times New Roman" w:cs="Times New Roman"/>
          </w:rPr>
          <w:fldChar w:fldCharType="end"/>
        </w:r>
      </w:p>
    </w:sdtContent>
  </w:sdt>
  <w:p w:rsidR="00BA08F6" w:rsidRDefault="00BA08F6">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672D7"/>
    <w:multiLevelType w:val="multilevel"/>
    <w:tmpl w:val="BFF22D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1642312"/>
    <w:multiLevelType w:val="multilevel"/>
    <w:tmpl w:val="4178FAE8"/>
    <w:lvl w:ilvl="0">
      <w:start w:val="1"/>
      <w:numFmt w:val="decimal"/>
      <w:lvlText w:val="%1."/>
      <w:lvlJc w:val="left"/>
      <w:pPr>
        <w:tabs>
          <w:tab w:val="num" w:pos="709"/>
        </w:tabs>
        <w:ind w:left="0" w:firstLine="709"/>
      </w:pPr>
      <w:rPr>
        <w:rFonts w:ascii="Times New Roman" w:hAnsi="Times New Roman"/>
        <w:b/>
        <w:sz w:val="24"/>
        <w:szCs w:val="24"/>
      </w:rPr>
    </w:lvl>
    <w:lvl w:ilvl="1">
      <w:start w:val="1"/>
      <w:numFmt w:val="decimal"/>
      <w:lvlText w:val="%1.%2."/>
      <w:lvlJc w:val="left"/>
      <w:pPr>
        <w:tabs>
          <w:tab w:val="num" w:pos="709"/>
        </w:tabs>
        <w:ind w:left="0" w:firstLine="709"/>
      </w:pPr>
      <w:rPr>
        <w:rFonts w:ascii="Times New Roman" w:hAnsi="Times New Roman"/>
        <w:b/>
        <w:i w:val="0"/>
      </w:rPr>
    </w:lvl>
    <w:lvl w:ilvl="2">
      <w:start w:val="1"/>
      <w:numFmt w:val="decimal"/>
      <w:lvlText w:val="%1.%2.%3."/>
      <w:lvlJc w:val="left"/>
      <w:pPr>
        <w:tabs>
          <w:tab w:val="num" w:pos="709"/>
        </w:tabs>
        <w:ind w:left="0" w:firstLine="709"/>
      </w:pPr>
      <w:rPr>
        <w:rFonts w:ascii="Times New Roman" w:hAnsi="Times New Roman"/>
        <w:b w:val="0"/>
      </w:rPr>
    </w:lvl>
    <w:lvl w:ilvl="3">
      <w:start w:val="1"/>
      <w:numFmt w:val="decimal"/>
      <w:lvlText w:val="%1.%2.%3.%4."/>
      <w:lvlJc w:val="left"/>
      <w:pPr>
        <w:tabs>
          <w:tab w:val="num" w:pos="709"/>
        </w:tabs>
        <w:ind w:left="0" w:firstLine="709"/>
      </w:pPr>
    </w:lvl>
    <w:lvl w:ilvl="4">
      <w:start w:val="1"/>
      <w:numFmt w:val="decimal"/>
      <w:lvlText w:val="%1.%2.%3.%4.%5."/>
      <w:lvlJc w:val="left"/>
      <w:pPr>
        <w:tabs>
          <w:tab w:val="num" w:pos="709"/>
        </w:tabs>
        <w:ind w:left="0" w:firstLine="709"/>
      </w:pPr>
    </w:lvl>
    <w:lvl w:ilvl="5">
      <w:start w:val="1"/>
      <w:numFmt w:val="decimal"/>
      <w:lvlText w:val="%1.%2.%3.%4.%5.%6."/>
      <w:lvlJc w:val="left"/>
      <w:pPr>
        <w:tabs>
          <w:tab w:val="num" w:pos="709"/>
        </w:tabs>
        <w:ind w:left="0" w:firstLine="709"/>
      </w:pPr>
    </w:lvl>
    <w:lvl w:ilvl="6">
      <w:start w:val="1"/>
      <w:numFmt w:val="decimal"/>
      <w:lvlText w:val="%1.%2.%3.%4.%5.%6.%7."/>
      <w:lvlJc w:val="left"/>
      <w:pPr>
        <w:tabs>
          <w:tab w:val="num" w:pos="709"/>
        </w:tabs>
        <w:ind w:left="0" w:firstLine="709"/>
      </w:pPr>
    </w:lvl>
    <w:lvl w:ilvl="7">
      <w:start w:val="1"/>
      <w:numFmt w:val="decimal"/>
      <w:lvlText w:val="%1.%2.%3.%4.%5.%6.%7.%8."/>
      <w:lvlJc w:val="left"/>
      <w:pPr>
        <w:tabs>
          <w:tab w:val="num" w:pos="709"/>
        </w:tabs>
        <w:ind w:left="0" w:firstLine="709"/>
      </w:pPr>
    </w:lvl>
    <w:lvl w:ilvl="8">
      <w:start w:val="1"/>
      <w:numFmt w:val="decimal"/>
      <w:lvlText w:val="%1.%2.%3.%4.%5.%6.%7.%8.%9."/>
      <w:lvlJc w:val="left"/>
      <w:pPr>
        <w:tabs>
          <w:tab w:val="num" w:pos="709"/>
        </w:tabs>
        <w:ind w:left="0" w:firstLine="70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8F6"/>
    <w:rsid w:val="001F248B"/>
    <w:rsid w:val="00723E3A"/>
    <w:rsid w:val="00BA08F6"/>
    <w:rsid w:val="00F870E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215EAA-9C95-497A-B62F-9D51712E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Pr>
      <w:color w:val="0066CC"/>
      <w:u w:val="single"/>
    </w:rPr>
  </w:style>
  <w:style w:type="character" w:customStyle="1" w:styleId="Heading2">
    <w:name w:val="Heading #2_"/>
    <w:basedOn w:val="a0"/>
    <w:link w:val="Heading20"/>
    <w:qFormat/>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Bodytext2">
    <w:name w:val="Body text (2)"/>
    <w:basedOn w:val="Bodytext20"/>
    <w:qFormat/>
    <w:rPr>
      <w:rFonts w:ascii="Times New Roman" w:eastAsia="Times New Roman" w:hAnsi="Times New Roman" w:cs="Times New Roman"/>
      <w:b w:val="0"/>
      <w:bCs w:val="0"/>
      <w:i w:val="0"/>
      <w:iCs w:val="0"/>
      <w:caps w:val="0"/>
      <w:smallCaps w:val="0"/>
      <w:strike w:val="0"/>
      <w:dstrike w:val="0"/>
      <w:color w:val="000000"/>
      <w:spacing w:val="0"/>
      <w:w w:val="100"/>
      <w:sz w:val="20"/>
      <w:szCs w:val="20"/>
      <w:u w:val="single"/>
      <w:lang w:val="ru-RU" w:eastAsia="ru-RU" w:bidi="ru-RU"/>
    </w:rPr>
  </w:style>
  <w:style w:type="character" w:customStyle="1" w:styleId="Bodytext3">
    <w:name w:val="Body text (3)_"/>
    <w:basedOn w:val="a0"/>
    <w:link w:val="Bodytext30"/>
    <w:qFormat/>
    <w:rPr>
      <w:rFonts w:ascii="Times New Roman" w:eastAsia="Times New Roman" w:hAnsi="Times New Roman" w:cs="Times New Roman"/>
      <w:b/>
      <w:bCs/>
      <w:i/>
      <w:iCs/>
      <w:caps w:val="0"/>
      <w:smallCaps w:val="0"/>
      <w:strike w:val="0"/>
      <w:dstrike w:val="0"/>
      <w:spacing w:val="-20"/>
      <w:sz w:val="22"/>
      <w:szCs w:val="22"/>
      <w:u w:val="none"/>
      <w:lang w:val="en-US" w:eastAsia="en-US" w:bidi="en-US"/>
    </w:rPr>
  </w:style>
  <w:style w:type="character" w:customStyle="1" w:styleId="Bodytext3NotBoldNotItalicSpacing0pt">
    <w:name w:val="Body text (3) + Not Bold;Not Italic;Spacing 0 pt"/>
    <w:basedOn w:val="Bodytext3"/>
    <w:qFormat/>
    <w:rPr>
      <w:rFonts w:ascii="Times New Roman" w:eastAsia="Times New Roman" w:hAnsi="Times New Roman" w:cs="Times New Roman"/>
      <w:b/>
      <w:bCs/>
      <w:i/>
      <w:iCs/>
      <w:caps w:val="0"/>
      <w:smallCaps w:val="0"/>
      <w:strike w:val="0"/>
      <w:dstrike w:val="0"/>
      <w:color w:val="000000"/>
      <w:spacing w:val="0"/>
      <w:w w:val="100"/>
      <w:sz w:val="22"/>
      <w:szCs w:val="22"/>
      <w:u w:val="none"/>
      <w:lang w:val="ru-RU" w:eastAsia="ru-RU" w:bidi="ru-RU"/>
    </w:rPr>
  </w:style>
  <w:style w:type="character" w:customStyle="1" w:styleId="Bodytext31">
    <w:name w:val="Body text (3)"/>
    <w:basedOn w:val="Bodytext3"/>
    <w:qFormat/>
    <w:rPr>
      <w:rFonts w:ascii="Times New Roman" w:eastAsia="Times New Roman" w:hAnsi="Times New Roman" w:cs="Times New Roman"/>
      <w:b/>
      <w:bCs/>
      <w:i/>
      <w:iCs/>
      <w:caps w:val="0"/>
      <w:smallCaps w:val="0"/>
      <w:strike w:val="0"/>
      <w:dstrike w:val="0"/>
      <w:color w:val="000000"/>
      <w:spacing w:val="-20"/>
      <w:w w:val="100"/>
      <w:sz w:val="22"/>
      <w:szCs w:val="22"/>
      <w:u w:val="single"/>
      <w:lang w:val="en-US" w:eastAsia="en-US" w:bidi="en-US"/>
    </w:rPr>
  </w:style>
  <w:style w:type="character" w:customStyle="1" w:styleId="Bodytext4">
    <w:name w:val="Body text (4)_"/>
    <w:basedOn w:val="a0"/>
    <w:link w:val="Bodytext40"/>
    <w:qFormat/>
    <w:rPr>
      <w:rFonts w:ascii="Times New Roman" w:eastAsia="Times New Roman" w:hAnsi="Times New Roman" w:cs="Times New Roman"/>
      <w:b/>
      <w:bCs/>
      <w:i w:val="0"/>
      <w:iCs w:val="0"/>
      <w:caps w:val="0"/>
      <w:smallCaps w:val="0"/>
      <w:strike w:val="0"/>
      <w:dstrike w:val="0"/>
      <w:u w:val="none"/>
    </w:rPr>
  </w:style>
  <w:style w:type="character" w:customStyle="1" w:styleId="Heading1">
    <w:name w:val="Heading #1_"/>
    <w:basedOn w:val="a0"/>
    <w:qFormat/>
    <w:rPr>
      <w:rFonts w:ascii="Times New Roman" w:eastAsia="Times New Roman" w:hAnsi="Times New Roman" w:cs="Times New Roman"/>
      <w:b w:val="0"/>
      <w:bCs w:val="0"/>
      <w:i w:val="0"/>
      <w:iCs w:val="0"/>
      <w:caps w:val="0"/>
      <w:smallCaps w:val="0"/>
      <w:strike w:val="0"/>
      <w:dstrike w:val="0"/>
      <w:u w:val="none"/>
      <w:lang w:val="en-US" w:eastAsia="en-US" w:bidi="en-US"/>
    </w:rPr>
  </w:style>
  <w:style w:type="character" w:customStyle="1" w:styleId="Bodytext8">
    <w:name w:val="Body text (8)_"/>
    <w:basedOn w:val="a0"/>
    <w:link w:val="Bodytext80"/>
    <w:qFormat/>
    <w:rPr>
      <w:rFonts w:ascii="Times New Roman" w:eastAsia="Times New Roman" w:hAnsi="Times New Roman" w:cs="Times New Roman"/>
      <w:b w:val="0"/>
      <w:bCs w:val="0"/>
      <w:i w:val="0"/>
      <w:iCs w:val="0"/>
      <w:caps w:val="0"/>
      <w:smallCaps w:val="0"/>
      <w:strike w:val="0"/>
      <w:dstrike w:val="0"/>
      <w:u w:val="none"/>
    </w:rPr>
  </w:style>
  <w:style w:type="character" w:customStyle="1" w:styleId="Bodytext8Georgia11pt">
    <w:name w:val="Body text (8) + Georgia;11 pt"/>
    <w:basedOn w:val="Bodytext8"/>
    <w:qFormat/>
    <w:rPr>
      <w:rFonts w:ascii="Georgia" w:eastAsia="Georgia" w:hAnsi="Georgia" w:cs="Georgia"/>
      <w:b w:val="0"/>
      <w:bCs w:val="0"/>
      <w:i w:val="0"/>
      <w:iCs w:val="0"/>
      <w:caps w:val="0"/>
      <w:smallCaps w:val="0"/>
      <w:strike w:val="0"/>
      <w:dstrike w:val="0"/>
      <w:color w:val="000000"/>
      <w:spacing w:val="0"/>
      <w:w w:val="100"/>
      <w:sz w:val="22"/>
      <w:szCs w:val="22"/>
      <w:u w:val="none"/>
      <w:lang w:val="ru-RU" w:eastAsia="ru-RU" w:bidi="ru-RU"/>
    </w:rPr>
  </w:style>
  <w:style w:type="character" w:customStyle="1" w:styleId="Bodytext9">
    <w:name w:val="Body text (9)_"/>
    <w:basedOn w:val="a0"/>
    <w:link w:val="Bodytext90"/>
    <w:qFormat/>
    <w:rPr>
      <w:rFonts w:ascii="Georgia" w:eastAsia="Georgia" w:hAnsi="Georgia" w:cs="Georgia"/>
      <w:b w:val="0"/>
      <w:bCs w:val="0"/>
      <w:i/>
      <w:iCs/>
      <w:caps w:val="0"/>
      <w:smallCaps w:val="0"/>
      <w:strike w:val="0"/>
      <w:dstrike w:val="0"/>
      <w:spacing w:val="20"/>
      <w:sz w:val="19"/>
      <w:szCs w:val="19"/>
      <w:u w:val="none"/>
    </w:rPr>
  </w:style>
  <w:style w:type="character" w:customStyle="1" w:styleId="Bodytext10">
    <w:name w:val="Body text (10)_"/>
    <w:basedOn w:val="a0"/>
    <w:link w:val="Bodytext100"/>
    <w:qFormat/>
    <w:rPr>
      <w:rFonts w:ascii="Tahoma" w:eastAsia="Tahoma" w:hAnsi="Tahoma" w:cs="Tahoma"/>
      <w:b w:val="0"/>
      <w:bCs w:val="0"/>
      <w:i/>
      <w:iCs/>
      <w:caps w:val="0"/>
      <w:smallCaps w:val="0"/>
      <w:strike w:val="0"/>
      <w:dstrike w:val="0"/>
      <w:spacing w:val="-10"/>
      <w:sz w:val="36"/>
      <w:szCs w:val="36"/>
      <w:u w:val="none"/>
    </w:rPr>
  </w:style>
  <w:style w:type="character" w:customStyle="1" w:styleId="Bodytext6">
    <w:name w:val="Body text (6)"/>
    <w:basedOn w:val="a0"/>
    <w:qFormat/>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Bodytext6NotItalic">
    <w:name w:val="Body text (6) + Not Italic"/>
    <w:basedOn w:val="Bodytext60"/>
    <w:qFormat/>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Bodytext5">
    <w:name w:val="Body text (5)_"/>
    <w:basedOn w:val="a0"/>
    <w:link w:val="Bodytext50"/>
    <w:qFormat/>
    <w:rPr>
      <w:rFonts w:ascii="Times New Roman" w:eastAsia="Times New Roman" w:hAnsi="Times New Roman" w:cs="Times New Roman"/>
      <w:b w:val="0"/>
      <w:bCs w:val="0"/>
      <w:i/>
      <w:iCs/>
      <w:caps w:val="0"/>
      <w:smallCaps w:val="0"/>
      <w:strike w:val="0"/>
      <w:dstrike w:val="0"/>
      <w:u w:val="none"/>
      <w:lang w:val="en-US" w:eastAsia="en-US" w:bidi="en-US"/>
    </w:rPr>
  </w:style>
  <w:style w:type="character" w:customStyle="1" w:styleId="Bodytext60">
    <w:name w:val="Body text (6)_"/>
    <w:basedOn w:val="a0"/>
    <w:link w:val="Bodytext60"/>
    <w:qFormat/>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Bodytext6Spacing-2pt">
    <w:name w:val="Body text (6) + Spacing -2 pt"/>
    <w:basedOn w:val="Bodytext60"/>
    <w:qFormat/>
    <w:rPr>
      <w:rFonts w:ascii="Times New Roman" w:eastAsia="Times New Roman" w:hAnsi="Times New Roman" w:cs="Times New Roman"/>
      <w:b w:val="0"/>
      <w:bCs w:val="0"/>
      <w:i/>
      <w:iCs/>
      <w:caps w:val="0"/>
      <w:smallCaps w:val="0"/>
      <w:strike w:val="0"/>
      <w:dstrike w:val="0"/>
      <w:color w:val="000000"/>
      <w:spacing w:val="-40"/>
      <w:w w:val="100"/>
      <w:sz w:val="20"/>
      <w:szCs w:val="20"/>
      <w:u w:val="none"/>
      <w:lang w:val="ru-RU" w:eastAsia="ru-RU" w:bidi="ru-RU"/>
    </w:rPr>
  </w:style>
  <w:style w:type="character" w:customStyle="1" w:styleId="Bodytext7">
    <w:name w:val="Body text (7)_"/>
    <w:basedOn w:val="a0"/>
    <w:link w:val="Bodytext70"/>
    <w:qFormat/>
    <w:rPr>
      <w:rFonts w:ascii="Arial Narrow" w:eastAsia="Arial Narrow" w:hAnsi="Arial Narrow" w:cs="Arial Narrow"/>
      <w:b w:val="0"/>
      <w:bCs w:val="0"/>
      <w:i/>
      <w:iCs/>
      <w:caps w:val="0"/>
      <w:smallCaps w:val="0"/>
      <w:strike w:val="0"/>
      <w:dstrike w:val="0"/>
      <w:spacing w:val="200"/>
      <w:sz w:val="36"/>
      <w:szCs w:val="36"/>
      <w:u w:val="none"/>
    </w:rPr>
  </w:style>
  <w:style w:type="character" w:customStyle="1" w:styleId="Bodytext20">
    <w:name w:val="Body text (2)_"/>
    <w:basedOn w:val="a0"/>
    <w:link w:val="Bodytext20"/>
    <w:qFormat/>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Bodytext2Italic">
    <w:name w:val="Body text (2) + Italic"/>
    <w:basedOn w:val="Bodytext20"/>
    <w:qFormat/>
    <w:rPr>
      <w:rFonts w:ascii="Times New Roman" w:eastAsia="Times New Roman" w:hAnsi="Times New Roman" w:cs="Times New Roman"/>
      <w:b w:val="0"/>
      <w:bCs w:val="0"/>
      <w:i/>
      <w:iCs/>
      <w:caps w:val="0"/>
      <w:smallCaps w:val="0"/>
      <w:strike w:val="0"/>
      <w:dstrike w:val="0"/>
      <w:color w:val="000000"/>
      <w:spacing w:val="0"/>
      <w:w w:val="100"/>
      <w:sz w:val="20"/>
      <w:szCs w:val="20"/>
      <w:u w:val="none"/>
      <w:lang w:val="en-US" w:eastAsia="en-US" w:bidi="en-US"/>
    </w:rPr>
  </w:style>
  <w:style w:type="character" w:customStyle="1" w:styleId="Heading4">
    <w:name w:val="Heading #4_"/>
    <w:basedOn w:val="a0"/>
    <w:link w:val="Heading40"/>
    <w:qFormat/>
    <w:rsid w:val="00342BD2"/>
    <w:rPr>
      <w:rFonts w:ascii="Century Gothic" w:eastAsia="Century Gothic" w:hAnsi="Century Gothic" w:cs="Century Gothic"/>
      <w:sz w:val="20"/>
      <w:szCs w:val="20"/>
      <w:shd w:val="clear" w:color="auto" w:fill="FFFFFF"/>
      <w:lang w:val="en-US" w:eastAsia="en-US" w:bidi="en-US"/>
    </w:rPr>
  </w:style>
  <w:style w:type="character" w:customStyle="1" w:styleId="Heading5">
    <w:name w:val="Heading #5_"/>
    <w:basedOn w:val="a0"/>
    <w:link w:val="Heading50"/>
    <w:qFormat/>
    <w:rsid w:val="00342BD2"/>
    <w:rPr>
      <w:rFonts w:ascii="Times New Roman" w:eastAsia="Times New Roman" w:hAnsi="Times New Roman" w:cs="Times New Roman"/>
      <w:i/>
      <w:iCs/>
      <w:sz w:val="20"/>
      <w:szCs w:val="20"/>
      <w:shd w:val="clear" w:color="auto" w:fill="FFFFFF"/>
      <w:lang w:val="en-US" w:eastAsia="en-US" w:bidi="en-US"/>
    </w:rPr>
  </w:style>
  <w:style w:type="character" w:customStyle="1" w:styleId="Heading8">
    <w:name w:val="Heading #8_"/>
    <w:basedOn w:val="a0"/>
    <w:link w:val="Heading80"/>
    <w:qFormat/>
    <w:rsid w:val="00342BD2"/>
    <w:rPr>
      <w:rFonts w:ascii="Century Gothic" w:eastAsia="Century Gothic" w:hAnsi="Century Gothic" w:cs="Century Gothic"/>
      <w:i/>
      <w:iCs/>
      <w:spacing w:val="-10"/>
      <w:sz w:val="34"/>
      <w:szCs w:val="34"/>
      <w:shd w:val="clear" w:color="auto" w:fill="FFFFFF"/>
      <w:lang w:val="en-US" w:eastAsia="en-US" w:bidi="en-US"/>
    </w:rPr>
  </w:style>
  <w:style w:type="character" w:customStyle="1" w:styleId="Heading8SmallCaps">
    <w:name w:val="Heading #8 + Small Caps"/>
    <w:basedOn w:val="Heading8"/>
    <w:qFormat/>
    <w:rsid w:val="00342BD2"/>
    <w:rPr>
      <w:rFonts w:ascii="Century Gothic" w:eastAsia="Century Gothic" w:hAnsi="Century Gothic" w:cs="Century Gothic"/>
      <w:i/>
      <w:iCs/>
      <w:smallCaps/>
      <w:color w:val="000000"/>
      <w:spacing w:val="-10"/>
      <w:w w:val="100"/>
      <w:sz w:val="34"/>
      <w:szCs w:val="34"/>
      <w:shd w:val="clear" w:color="auto" w:fill="FFFFFF"/>
      <w:lang w:val="en-US" w:eastAsia="en-US" w:bidi="en-US"/>
    </w:rPr>
  </w:style>
  <w:style w:type="character" w:customStyle="1" w:styleId="Heading810ptNotBoldNotItalicSpacing0pt">
    <w:name w:val="Heading #8 + 10 pt;Not Bold;Not Italic;Spacing 0 pt"/>
    <w:basedOn w:val="Heading8"/>
    <w:qFormat/>
    <w:rsid w:val="00342BD2"/>
    <w:rPr>
      <w:rFonts w:ascii="Century Gothic" w:eastAsia="Century Gothic" w:hAnsi="Century Gothic" w:cs="Century Gothic"/>
      <w:i/>
      <w:iCs/>
      <w:color w:val="000000"/>
      <w:spacing w:val="0"/>
      <w:w w:val="100"/>
      <w:sz w:val="20"/>
      <w:szCs w:val="20"/>
      <w:shd w:val="clear" w:color="auto" w:fill="FFFFFF"/>
      <w:lang w:val="en-US" w:eastAsia="en-US" w:bidi="en-US"/>
    </w:rPr>
  </w:style>
  <w:style w:type="character" w:customStyle="1" w:styleId="Heading3">
    <w:name w:val="Heading #3_"/>
    <w:basedOn w:val="a0"/>
    <w:link w:val="Heading30"/>
    <w:qFormat/>
    <w:rsid w:val="00342BD2"/>
    <w:rPr>
      <w:rFonts w:ascii="Century Gothic" w:eastAsia="Century Gothic" w:hAnsi="Century Gothic" w:cs="Century Gothic"/>
      <w:i/>
      <w:iCs/>
      <w:spacing w:val="-10"/>
      <w:sz w:val="34"/>
      <w:szCs w:val="34"/>
      <w:shd w:val="clear" w:color="auto" w:fill="FFFFFF"/>
    </w:rPr>
  </w:style>
  <w:style w:type="character" w:customStyle="1" w:styleId="Heading10">
    <w:name w:val="Heading #10_"/>
    <w:basedOn w:val="a0"/>
    <w:link w:val="Heading100"/>
    <w:qFormat/>
    <w:rsid w:val="00342BD2"/>
    <w:rPr>
      <w:rFonts w:ascii="Century Gothic" w:eastAsia="Century Gothic" w:hAnsi="Century Gothic" w:cs="Century Gothic"/>
      <w:i/>
      <w:iCs/>
      <w:spacing w:val="-10"/>
      <w:sz w:val="34"/>
      <w:szCs w:val="34"/>
      <w:shd w:val="clear" w:color="auto" w:fill="FFFFFF"/>
      <w:lang w:val="en-US" w:eastAsia="en-US" w:bidi="en-US"/>
    </w:rPr>
  </w:style>
  <w:style w:type="character" w:customStyle="1" w:styleId="Bodytext5NotBoldNotItalic">
    <w:name w:val="Body text (5) + Not Bold;Not Italic"/>
    <w:basedOn w:val="Bodytext5"/>
    <w:qFormat/>
    <w:rsid w:val="00342BD2"/>
    <w:rPr>
      <w:rFonts w:ascii="Times New Roman" w:eastAsia="Times New Roman" w:hAnsi="Times New Roman" w:cs="Times New Roman"/>
      <w:b/>
      <w:bCs/>
      <w:i/>
      <w:iCs/>
      <w:caps w:val="0"/>
      <w:smallCaps w:val="0"/>
      <w:strike w:val="0"/>
      <w:dstrike w:val="0"/>
      <w:color w:val="000000"/>
      <w:spacing w:val="0"/>
      <w:w w:val="100"/>
      <w:sz w:val="20"/>
      <w:szCs w:val="20"/>
      <w:u w:val="none"/>
      <w:lang w:val="en-US" w:eastAsia="en-US" w:bidi="en-US"/>
    </w:rPr>
  </w:style>
  <w:style w:type="character" w:customStyle="1" w:styleId="Bodytext5Spacing1pt">
    <w:name w:val="Body text (5) + Spacing 1 pt"/>
    <w:basedOn w:val="Bodytext5"/>
    <w:qFormat/>
    <w:rsid w:val="00342BD2"/>
    <w:rPr>
      <w:rFonts w:ascii="Times New Roman" w:eastAsia="Times New Roman" w:hAnsi="Times New Roman" w:cs="Times New Roman"/>
      <w:b/>
      <w:bCs/>
      <w:i/>
      <w:iCs/>
      <w:caps w:val="0"/>
      <w:smallCaps w:val="0"/>
      <w:strike w:val="0"/>
      <w:dstrike w:val="0"/>
      <w:color w:val="000000"/>
      <w:spacing w:val="30"/>
      <w:w w:val="100"/>
      <w:sz w:val="20"/>
      <w:szCs w:val="20"/>
      <w:u w:val="none"/>
      <w:lang w:val="en-US" w:eastAsia="en-US" w:bidi="en-US"/>
    </w:rPr>
  </w:style>
  <w:style w:type="character" w:customStyle="1" w:styleId="Heading6">
    <w:name w:val="Heading #6_"/>
    <w:basedOn w:val="a0"/>
    <w:link w:val="Heading60"/>
    <w:qFormat/>
    <w:rsid w:val="00342BD2"/>
    <w:rPr>
      <w:rFonts w:ascii="Times New Roman" w:eastAsia="Times New Roman" w:hAnsi="Times New Roman" w:cs="Times New Roman"/>
      <w:i/>
      <w:iCs/>
      <w:sz w:val="20"/>
      <w:szCs w:val="20"/>
      <w:shd w:val="clear" w:color="auto" w:fill="FFFFFF"/>
      <w:lang w:val="en-US" w:eastAsia="en-US" w:bidi="en-US"/>
    </w:rPr>
  </w:style>
  <w:style w:type="character" w:customStyle="1" w:styleId="Bodytext5SmallCaps">
    <w:name w:val="Body text (5) + Small Caps"/>
    <w:basedOn w:val="Bodytext5"/>
    <w:qFormat/>
    <w:rsid w:val="00342BD2"/>
    <w:rPr>
      <w:rFonts w:ascii="Times New Roman" w:eastAsia="Times New Roman" w:hAnsi="Times New Roman" w:cs="Times New Roman"/>
      <w:b/>
      <w:bCs/>
      <w:i/>
      <w:iCs/>
      <w:caps w:val="0"/>
      <w:smallCaps/>
      <w:strike w:val="0"/>
      <w:dstrike w:val="0"/>
      <w:color w:val="000000"/>
      <w:spacing w:val="0"/>
      <w:w w:val="100"/>
      <w:sz w:val="20"/>
      <w:szCs w:val="20"/>
      <w:u w:val="none"/>
      <w:lang w:val="en-US" w:eastAsia="en-US" w:bidi="en-US"/>
    </w:rPr>
  </w:style>
  <w:style w:type="character" w:customStyle="1" w:styleId="Heading117ptBoldItalicSpacing0pt">
    <w:name w:val="Heading #1 + 17 pt;Bold;Italic;Spacing 0 pt"/>
    <w:basedOn w:val="Heading1"/>
    <w:qFormat/>
    <w:rsid w:val="00342BD2"/>
    <w:rPr>
      <w:rFonts w:ascii="Century Gothic" w:eastAsia="Century Gothic" w:hAnsi="Century Gothic" w:cs="Century Gothic"/>
      <w:b/>
      <w:bCs/>
      <w:i/>
      <w:iCs/>
      <w:caps w:val="0"/>
      <w:smallCaps w:val="0"/>
      <w:strike w:val="0"/>
      <w:dstrike w:val="0"/>
      <w:color w:val="000000"/>
      <w:spacing w:val="-10"/>
      <w:w w:val="100"/>
      <w:sz w:val="34"/>
      <w:szCs w:val="34"/>
      <w:u w:val="none"/>
      <w:lang w:val="ru-RU" w:eastAsia="ru-RU" w:bidi="ru-RU"/>
    </w:rPr>
  </w:style>
  <w:style w:type="character" w:customStyle="1" w:styleId="Heading2Gulim95pt">
    <w:name w:val="Heading #2 + Gulim;9;5 pt"/>
    <w:basedOn w:val="Heading2"/>
    <w:qFormat/>
    <w:rsid w:val="00342BD2"/>
    <w:rPr>
      <w:rFonts w:ascii="Gulim" w:eastAsia="Gulim" w:hAnsi="Gulim" w:cs="Gulim"/>
      <w:b w:val="0"/>
      <w:bCs w:val="0"/>
      <w:i w:val="0"/>
      <w:iCs w:val="0"/>
      <w:caps w:val="0"/>
      <w:smallCaps w:val="0"/>
      <w:strike w:val="0"/>
      <w:dstrike w:val="0"/>
      <w:color w:val="000000"/>
      <w:spacing w:val="0"/>
      <w:w w:val="100"/>
      <w:sz w:val="19"/>
      <w:szCs w:val="19"/>
      <w:u w:val="none"/>
      <w:lang w:val="en-US" w:eastAsia="en-US" w:bidi="en-US"/>
    </w:rPr>
  </w:style>
  <w:style w:type="character" w:customStyle="1" w:styleId="Heading102">
    <w:name w:val="Heading #10 (2)_"/>
    <w:basedOn w:val="a0"/>
    <w:link w:val="Heading1020"/>
    <w:qFormat/>
    <w:rsid w:val="00342BD2"/>
    <w:rPr>
      <w:rFonts w:ascii="Times New Roman" w:eastAsia="Times New Roman" w:hAnsi="Times New Roman" w:cs="Times New Roman"/>
      <w:i/>
      <w:iCs/>
      <w:sz w:val="20"/>
      <w:szCs w:val="20"/>
      <w:shd w:val="clear" w:color="auto" w:fill="FFFFFF"/>
    </w:rPr>
  </w:style>
  <w:style w:type="character" w:customStyle="1" w:styleId="Bodytext2BoldItalic">
    <w:name w:val="Body text (2) + Bold;Italic"/>
    <w:basedOn w:val="Bodytext20"/>
    <w:qFormat/>
    <w:rsid w:val="00342BD2"/>
    <w:rPr>
      <w:rFonts w:ascii="Times New Roman" w:eastAsia="Times New Roman" w:hAnsi="Times New Roman" w:cs="Times New Roman"/>
      <w:b/>
      <w:bCs/>
      <w:i/>
      <w:iCs/>
      <w:caps w:val="0"/>
      <w:smallCaps w:val="0"/>
      <w:strike w:val="0"/>
      <w:dstrike w:val="0"/>
      <w:color w:val="000000"/>
      <w:spacing w:val="0"/>
      <w:w w:val="100"/>
      <w:sz w:val="20"/>
      <w:szCs w:val="20"/>
      <w:u w:val="none"/>
      <w:lang w:val="en-US" w:eastAsia="en-US" w:bidi="en-US"/>
    </w:rPr>
  </w:style>
  <w:style w:type="character" w:customStyle="1" w:styleId="Bodytext7SmallCaps">
    <w:name w:val="Body text (7) + Small Caps"/>
    <w:basedOn w:val="Bodytext7"/>
    <w:qFormat/>
    <w:rsid w:val="00342BD2"/>
    <w:rPr>
      <w:rFonts w:ascii="Times New Roman" w:eastAsia="Times New Roman" w:hAnsi="Times New Roman" w:cs="Times New Roman"/>
      <w:b/>
      <w:bCs/>
      <w:i/>
      <w:iCs/>
      <w:caps w:val="0"/>
      <w:smallCaps/>
      <w:strike w:val="0"/>
      <w:dstrike w:val="0"/>
      <w:color w:val="000000"/>
      <w:spacing w:val="0"/>
      <w:w w:val="100"/>
      <w:sz w:val="21"/>
      <w:szCs w:val="21"/>
      <w:u w:val="none"/>
      <w:lang w:val="ru-RU" w:eastAsia="ru-RU" w:bidi="ru-RU"/>
    </w:rPr>
  </w:style>
  <w:style w:type="character" w:customStyle="1" w:styleId="Bodytext7NotBoldNotItalic">
    <w:name w:val="Body text (7) + Not Bold;Not Italic"/>
    <w:basedOn w:val="Bodytext7"/>
    <w:qFormat/>
    <w:rsid w:val="00342BD2"/>
    <w:rPr>
      <w:rFonts w:ascii="Times New Roman" w:eastAsia="Times New Roman" w:hAnsi="Times New Roman" w:cs="Times New Roman"/>
      <w:b/>
      <w:bCs/>
      <w:i/>
      <w:iCs/>
      <w:caps w:val="0"/>
      <w:smallCaps w:val="0"/>
      <w:strike w:val="0"/>
      <w:dstrike w:val="0"/>
      <w:color w:val="000000"/>
      <w:spacing w:val="0"/>
      <w:w w:val="100"/>
      <w:sz w:val="21"/>
      <w:szCs w:val="21"/>
      <w:u w:val="none"/>
      <w:lang w:val="ru-RU" w:eastAsia="ru-RU" w:bidi="ru-RU"/>
    </w:rPr>
  </w:style>
  <w:style w:type="character" w:customStyle="1" w:styleId="Heading7">
    <w:name w:val="Heading #7_"/>
    <w:basedOn w:val="a0"/>
    <w:link w:val="Heading70"/>
    <w:qFormat/>
    <w:rsid w:val="00342BD2"/>
    <w:rPr>
      <w:rFonts w:ascii="Times New Roman" w:eastAsia="Times New Roman" w:hAnsi="Times New Roman" w:cs="Times New Roman"/>
      <w:i/>
      <w:iCs/>
      <w:spacing w:val="-10"/>
      <w:shd w:val="clear" w:color="auto" w:fill="FFFFFF"/>
    </w:rPr>
  </w:style>
  <w:style w:type="character" w:customStyle="1" w:styleId="Heading9">
    <w:name w:val="Heading #9_"/>
    <w:basedOn w:val="a0"/>
    <w:link w:val="Heading90"/>
    <w:qFormat/>
    <w:rsid w:val="00342BD2"/>
    <w:rPr>
      <w:rFonts w:ascii="Times New Roman" w:eastAsia="Times New Roman" w:hAnsi="Times New Roman" w:cs="Times New Roman"/>
      <w:i/>
      <w:iCs/>
      <w:sz w:val="20"/>
      <w:szCs w:val="20"/>
      <w:shd w:val="clear" w:color="auto" w:fill="FFFFFF"/>
    </w:rPr>
  </w:style>
  <w:style w:type="character" w:customStyle="1" w:styleId="Heading9SmallCaps">
    <w:name w:val="Heading #9 + Small Caps"/>
    <w:basedOn w:val="Heading9"/>
    <w:qFormat/>
    <w:rsid w:val="00342BD2"/>
    <w:rPr>
      <w:rFonts w:ascii="Times New Roman" w:eastAsia="Times New Roman" w:hAnsi="Times New Roman" w:cs="Times New Roman"/>
      <w:i/>
      <w:iCs/>
      <w:smallCaps/>
      <w:color w:val="000000"/>
      <w:w w:val="100"/>
      <w:sz w:val="20"/>
      <w:szCs w:val="20"/>
      <w:shd w:val="clear" w:color="auto" w:fill="FFFFFF"/>
      <w:lang w:val="ru-RU" w:eastAsia="ru-RU" w:bidi="ru-RU"/>
    </w:rPr>
  </w:style>
  <w:style w:type="character" w:customStyle="1" w:styleId="Heading9NotBoldNotItalic">
    <w:name w:val="Heading #9 + Not Bold;Not Italic"/>
    <w:basedOn w:val="Heading9"/>
    <w:qFormat/>
    <w:rsid w:val="00342BD2"/>
    <w:rPr>
      <w:rFonts w:ascii="Times New Roman" w:eastAsia="Times New Roman" w:hAnsi="Times New Roman" w:cs="Times New Roman"/>
      <w:i/>
      <w:iCs/>
      <w:color w:val="000000"/>
      <w:w w:val="100"/>
      <w:sz w:val="20"/>
      <w:szCs w:val="20"/>
      <w:shd w:val="clear" w:color="auto" w:fill="FFFFFF"/>
      <w:lang w:val="ru-RU" w:eastAsia="ru-RU" w:bidi="ru-RU"/>
    </w:rPr>
  </w:style>
  <w:style w:type="character" w:customStyle="1" w:styleId="Bodytext2Spacing1pt">
    <w:name w:val="Body text (2) + Spacing 1 pt"/>
    <w:basedOn w:val="Bodytext20"/>
    <w:qFormat/>
    <w:rsid w:val="001E3960"/>
    <w:rPr>
      <w:rFonts w:ascii="Times New Roman" w:eastAsia="Times New Roman" w:hAnsi="Times New Roman" w:cs="Times New Roman"/>
      <w:b w:val="0"/>
      <w:bCs w:val="0"/>
      <w:i w:val="0"/>
      <w:iCs w:val="0"/>
      <w:caps w:val="0"/>
      <w:smallCaps w:val="0"/>
      <w:strike w:val="0"/>
      <w:dstrike w:val="0"/>
      <w:color w:val="000000"/>
      <w:spacing w:val="20"/>
      <w:w w:val="100"/>
      <w:sz w:val="20"/>
      <w:szCs w:val="20"/>
      <w:u w:val="none"/>
      <w:lang w:val="ru-RU" w:eastAsia="ru-RU" w:bidi="ru-RU"/>
    </w:rPr>
  </w:style>
  <w:style w:type="character" w:customStyle="1" w:styleId="Bodytext245ptItalic">
    <w:name w:val="Body text (2) + 4;5 pt;Italic"/>
    <w:basedOn w:val="Bodytext20"/>
    <w:qFormat/>
    <w:rsid w:val="00BD45AE"/>
    <w:rPr>
      <w:rFonts w:ascii="Times New Roman" w:eastAsia="Times New Roman" w:hAnsi="Times New Roman" w:cs="Times New Roman"/>
      <w:b w:val="0"/>
      <w:bCs w:val="0"/>
      <w:i/>
      <w:iCs/>
      <w:caps w:val="0"/>
      <w:smallCaps w:val="0"/>
      <w:strike w:val="0"/>
      <w:dstrike w:val="0"/>
      <w:color w:val="000000"/>
      <w:spacing w:val="0"/>
      <w:w w:val="100"/>
      <w:sz w:val="9"/>
      <w:szCs w:val="9"/>
      <w:u w:val="none"/>
      <w:lang w:val="ru-RU" w:eastAsia="ru-RU" w:bidi="ru-RU"/>
    </w:rPr>
  </w:style>
  <w:style w:type="character" w:customStyle="1" w:styleId="Bodytext4Spacing1pt">
    <w:name w:val="Body text (4) + Spacing 1 pt"/>
    <w:basedOn w:val="Bodytext4"/>
    <w:qFormat/>
    <w:rsid w:val="00BD45AE"/>
    <w:rPr>
      <w:rFonts w:ascii="Times New Roman" w:eastAsia="Times New Roman" w:hAnsi="Times New Roman" w:cs="Times New Roman"/>
      <w:b w:val="0"/>
      <w:bCs w:val="0"/>
      <w:i/>
      <w:iCs/>
      <w:caps w:val="0"/>
      <w:smallCaps w:val="0"/>
      <w:strike w:val="0"/>
      <w:dstrike w:val="0"/>
      <w:spacing w:val="30"/>
      <w:sz w:val="20"/>
      <w:szCs w:val="20"/>
      <w:u w:val="none"/>
      <w:lang w:val="en-US" w:eastAsia="en-US" w:bidi="en-US"/>
    </w:rPr>
  </w:style>
  <w:style w:type="character" w:customStyle="1" w:styleId="Bodytext4NotItalic">
    <w:name w:val="Body text (4) + Not Italic"/>
    <w:basedOn w:val="Bodytext4"/>
    <w:qFormat/>
    <w:rsid w:val="00BD45AE"/>
    <w:rPr>
      <w:rFonts w:ascii="Times New Roman" w:eastAsia="Times New Roman" w:hAnsi="Times New Roman" w:cs="Times New Roman"/>
      <w:b w:val="0"/>
      <w:bCs w:val="0"/>
      <w:i/>
      <w:iCs/>
      <w:caps w:val="0"/>
      <w:smallCaps w:val="0"/>
      <w:strike w:val="0"/>
      <w:dstrike w:val="0"/>
      <w:sz w:val="20"/>
      <w:szCs w:val="20"/>
      <w:u w:val="none"/>
      <w:lang w:val="en-US" w:eastAsia="en-US" w:bidi="en-US"/>
    </w:rPr>
  </w:style>
  <w:style w:type="character" w:customStyle="1" w:styleId="Bodytext4Spacing-1pt">
    <w:name w:val="Body text (4) + Spacing -1 pt"/>
    <w:basedOn w:val="Bodytext4"/>
    <w:qFormat/>
    <w:rsid w:val="00BD45AE"/>
    <w:rPr>
      <w:rFonts w:ascii="Times New Roman" w:eastAsia="Times New Roman" w:hAnsi="Times New Roman" w:cs="Times New Roman"/>
      <w:b w:val="0"/>
      <w:bCs w:val="0"/>
      <w:i/>
      <w:iCs/>
      <w:caps w:val="0"/>
      <w:smallCaps w:val="0"/>
      <w:strike w:val="0"/>
      <w:dstrike w:val="0"/>
      <w:spacing w:val="-30"/>
      <w:sz w:val="20"/>
      <w:szCs w:val="20"/>
      <w:u w:val="none"/>
      <w:lang w:val="en-US" w:eastAsia="en-US" w:bidi="en-US"/>
    </w:rPr>
  </w:style>
  <w:style w:type="character" w:customStyle="1" w:styleId="Bodytext12">
    <w:name w:val="Body text (12)_"/>
    <w:basedOn w:val="a0"/>
    <w:link w:val="Bodytext120"/>
    <w:qFormat/>
    <w:rsid w:val="00BD45AE"/>
    <w:rPr>
      <w:rFonts w:ascii="Century Gothic" w:eastAsia="Century Gothic" w:hAnsi="Century Gothic" w:cs="Century Gothic"/>
      <w:i/>
      <w:iCs/>
      <w:sz w:val="34"/>
      <w:szCs w:val="34"/>
      <w:shd w:val="clear" w:color="auto" w:fill="FFFFFF"/>
    </w:rPr>
  </w:style>
  <w:style w:type="character" w:customStyle="1" w:styleId="Bodytext13">
    <w:name w:val="Body text (13)_"/>
    <w:basedOn w:val="a0"/>
    <w:link w:val="Bodytext130"/>
    <w:qFormat/>
    <w:rsid w:val="00BD45AE"/>
    <w:rPr>
      <w:rFonts w:ascii="Sylfaen" w:eastAsia="Sylfaen" w:hAnsi="Sylfaen" w:cs="Sylfaen"/>
      <w:i/>
      <w:iCs/>
      <w:sz w:val="16"/>
      <w:szCs w:val="16"/>
      <w:shd w:val="clear" w:color="auto" w:fill="FFFFFF"/>
      <w:lang w:val="en-US" w:eastAsia="en-US" w:bidi="en-US"/>
    </w:rPr>
  </w:style>
  <w:style w:type="character" w:customStyle="1" w:styleId="Bodytext13Calibri10ptNotItalicSpacing-1pt">
    <w:name w:val="Body text (13) + Calibri;10 pt;Not Italic;Spacing -1 pt"/>
    <w:basedOn w:val="Bodytext13"/>
    <w:qFormat/>
    <w:rsid w:val="00BD45AE"/>
    <w:rPr>
      <w:rFonts w:ascii="Calibri" w:eastAsia="Calibri" w:hAnsi="Calibri" w:cs="Calibri"/>
      <w:i/>
      <w:iCs/>
      <w:color w:val="000000"/>
      <w:spacing w:val="-20"/>
      <w:w w:val="100"/>
      <w:sz w:val="20"/>
      <w:szCs w:val="20"/>
      <w:shd w:val="clear" w:color="auto" w:fill="FFFFFF"/>
      <w:lang w:val="en-US" w:eastAsia="en-US" w:bidi="en-US"/>
    </w:rPr>
  </w:style>
  <w:style w:type="character" w:customStyle="1" w:styleId="Bodytext14">
    <w:name w:val="Body text (14)_"/>
    <w:basedOn w:val="a0"/>
    <w:link w:val="Bodytext140"/>
    <w:qFormat/>
    <w:rsid w:val="00BD45AE"/>
    <w:rPr>
      <w:rFonts w:ascii="Calibri" w:eastAsia="Calibri" w:hAnsi="Calibri" w:cs="Calibri"/>
      <w:i/>
      <w:iCs/>
      <w:sz w:val="19"/>
      <w:szCs w:val="19"/>
      <w:shd w:val="clear" w:color="auto" w:fill="FFFFFF"/>
      <w:lang w:val="en-US" w:eastAsia="en-US" w:bidi="en-US"/>
    </w:rPr>
  </w:style>
  <w:style w:type="character" w:customStyle="1" w:styleId="Bodytext14105ptNotItalic">
    <w:name w:val="Body text (14) + 10;5 pt;Not Italic"/>
    <w:basedOn w:val="Bodytext14"/>
    <w:qFormat/>
    <w:rsid w:val="00BD45AE"/>
    <w:rPr>
      <w:rFonts w:ascii="Calibri" w:eastAsia="Calibri" w:hAnsi="Calibri" w:cs="Calibri"/>
      <w:i/>
      <w:iCs/>
      <w:color w:val="000000"/>
      <w:spacing w:val="0"/>
      <w:w w:val="100"/>
      <w:sz w:val="21"/>
      <w:szCs w:val="21"/>
      <w:shd w:val="clear" w:color="auto" w:fill="FFFFFF"/>
      <w:lang w:val="en-US" w:eastAsia="en-US" w:bidi="en-US"/>
    </w:rPr>
  </w:style>
  <w:style w:type="character" w:customStyle="1" w:styleId="Bodytext15">
    <w:name w:val="Body text (15)_"/>
    <w:basedOn w:val="a0"/>
    <w:link w:val="Bodytext150"/>
    <w:qFormat/>
    <w:rsid w:val="00BD45AE"/>
    <w:rPr>
      <w:rFonts w:ascii="Century Gothic" w:eastAsia="Century Gothic" w:hAnsi="Century Gothic" w:cs="Century Gothic"/>
      <w:i/>
      <w:iCs/>
      <w:w w:val="75"/>
      <w:sz w:val="30"/>
      <w:szCs w:val="30"/>
      <w:shd w:val="clear" w:color="auto" w:fill="FFFFFF"/>
      <w:lang w:val="en-US" w:eastAsia="en-US" w:bidi="en-US"/>
    </w:rPr>
  </w:style>
  <w:style w:type="character" w:customStyle="1" w:styleId="Bodytext16">
    <w:name w:val="Body text (16)_"/>
    <w:basedOn w:val="a0"/>
    <w:link w:val="Bodytext160"/>
    <w:qFormat/>
    <w:rsid w:val="00BD45AE"/>
    <w:rPr>
      <w:rFonts w:ascii="Sylfaen" w:eastAsia="Sylfaen" w:hAnsi="Sylfaen" w:cs="Sylfaen"/>
      <w:i/>
      <w:iCs/>
      <w:sz w:val="20"/>
      <w:szCs w:val="20"/>
      <w:shd w:val="clear" w:color="auto" w:fill="FFFFFF"/>
      <w:lang w:val="en-US" w:eastAsia="en-US" w:bidi="en-US"/>
    </w:rPr>
  </w:style>
  <w:style w:type="character" w:customStyle="1" w:styleId="Bodytext613ptNotItalic">
    <w:name w:val="Body text (6) + 13 pt;Not Italic"/>
    <w:basedOn w:val="Bodytext60"/>
    <w:qFormat/>
    <w:rsid w:val="00BD45AE"/>
    <w:rPr>
      <w:rFonts w:ascii="Calibri" w:eastAsia="Calibri" w:hAnsi="Calibri" w:cs="Calibri"/>
      <w:b w:val="0"/>
      <w:bCs w:val="0"/>
      <w:i/>
      <w:iCs/>
      <w:caps w:val="0"/>
      <w:smallCaps w:val="0"/>
      <w:strike w:val="0"/>
      <w:dstrike w:val="0"/>
      <w:color w:val="000000"/>
      <w:spacing w:val="-10"/>
      <w:w w:val="100"/>
      <w:sz w:val="26"/>
      <w:szCs w:val="26"/>
      <w:u w:val="none"/>
      <w:lang w:val="en-US" w:eastAsia="en-US" w:bidi="en-US"/>
    </w:rPr>
  </w:style>
  <w:style w:type="character" w:customStyle="1" w:styleId="Bodytext6Spacing0pt">
    <w:name w:val="Body text (6) + Spacing 0 pt"/>
    <w:basedOn w:val="Bodytext60"/>
    <w:qFormat/>
    <w:rsid w:val="00BD45AE"/>
    <w:rPr>
      <w:rFonts w:ascii="Calibri" w:eastAsia="Calibri" w:hAnsi="Calibri" w:cs="Calibri"/>
      <w:b w:val="0"/>
      <w:bCs w:val="0"/>
      <w:i/>
      <w:iCs/>
      <w:caps w:val="0"/>
      <w:smallCaps w:val="0"/>
      <w:strike w:val="0"/>
      <w:dstrike w:val="0"/>
      <w:color w:val="000000"/>
      <w:spacing w:val="0"/>
      <w:w w:val="100"/>
      <w:sz w:val="32"/>
      <w:szCs w:val="32"/>
      <w:u w:val="none"/>
      <w:lang w:val="en-US" w:eastAsia="en-US" w:bidi="en-US"/>
    </w:rPr>
  </w:style>
  <w:style w:type="character" w:customStyle="1" w:styleId="Bodytext17">
    <w:name w:val="Body text (17)_"/>
    <w:basedOn w:val="a0"/>
    <w:link w:val="Bodytext170"/>
    <w:qFormat/>
    <w:rsid w:val="00BD45AE"/>
    <w:rPr>
      <w:rFonts w:ascii="Times New Roman" w:eastAsia="Times New Roman" w:hAnsi="Times New Roman" w:cs="Times New Roman"/>
      <w:i/>
      <w:iCs/>
      <w:sz w:val="16"/>
      <w:szCs w:val="16"/>
      <w:shd w:val="clear" w:color="auto" w:fill="FFFFFF"/>
      <w:lang w:val="en-US" w:eastAsia="en-US" w:bidi="en-US"/>
    </w:rPr>
  </w:style>
  <w:style w:type="character" w:customStyle="1" w:styleId="Bodytext17BoldNotItalic">
    <w:name w:val="Body text (17) + Bold;Not Italic"/>
    <w:basedOn w:val="Bodytext17"/>
    <w:qFormat/>
    <w:rsid w:val="00BD45AE"/>
    <w:rPr>
      <w:rFonts w:ascii="Times New Roman" w:eastAsia="Times New Roman" w:hAnsi="Times New Roman" w:cs="Times New Roman"/>
      <w:i/>
      <w:iCs/>
      <w:color w:val="000000"/>
      <w:w w:val="100"/>
      <w:sz w:val="16"/>
      <w:szCs w:val="16"/>
      <w:shd w:val="clear" w:color="auto" w:fill="FFFFFF"/>
      <w:lang w:val="ru-RU" w:eastAsia="ru-RU" w:bidi="ru-RU"/>
    </w:rPr>
  </w:style>
  <w:style w:type="character" w:customStyle="1" w:styleId="Bodytext17SmallCaps">
    <w:name w:val="Body text (17) + Small Caps"/>
    <w:basedOn w:val="Bodytext17"/>
    <w:qFormat/>
    <w:rsid w:val="00BD45AE"/>
    <w:rPr>
      <w:rFonts w:ascii="Times New Roman" w:eastAsia="Times New Roman" w:hAnsi="Times New Roman" w:cs="Times New Roman"/>
      <w:i/>
      <w:iCs/>
      <w:smallCaps/>
      <w:color w:val="000000"/>
      <w:w w:val="100"/>
      <w:sz w:val="16"/>
      <w:szCs w:val="16"/>
      <w:shd w:val="clear" w:color="auto" w:fill="FFFFFF"/>
      <w:lang w:val="en-US" w:eastAsia="en-US" w:bidi="en-US"/>
    </w:rPr>
  </w:style>
  <w:style w:type="character" w:customStyle="1" w:styleId="Bodytext18">
    <w:name w:val="Body text (18)_"/>
    <w:basedOn w:val="a0"/>
    <w:link w:val="Bodytext180"/>
    <w:qFormat/>
    <w:rsid w:val="00BD45AE"/>
    <w:rPr>
      <w:rFonts w:ascii="Calibri" w:eastAsia="Calibri" w:hAnsi="Calibri" w:cs="Calibri"/>
      <w:i/>
      <w:iCs/>
      <w:sz w:val="17"/>
      <w:szCs w:val="17"/>
      <w:shd w:val="clear" w:color="auto" w:fill="FFFFFF"/>
      <w:lang w:val="en-US" w:eastAsia="en-US" w:bidi="en-US"/>
    </w:rPr>
  </w:style>
  <w:style w:type="character" w:customStyle="1" w:styleId="Bodytext18NotItalic">
    <w:name w:val="Body text (18) + Not Italic"/>
    <w:basedOn w:val="Bodytext18"/>
    <w:qFormat/>
    <w:rsid w:val="00BD45AE"/>
    <w:rPr>
      <w:rFonts w:ascii="Calibri" w:eastAsia="Calibri" w:hAnsi="Calibri" w:cs="Calibri"/>
      <w:i/>
      <w:iCs/>
      <w:color w:val="000000"/>
      <w:spacing w:val="0"/>
      <w:w w:val="100"/>
      <w:sz w:val="17"/>
      <w:szCs w:val="17"/>
      <w:shd w:val="clear" w:color="auto" w:fill="FFFFFF"/>
      <w:lang w:val="ru-RU" w:eastAsia="ru-RU" w:bidi="ru-RU"/>
    </w:rPr>
  </w:style>
  <w:style w:type="character" w:customStyle="1" w:styleId="Bodytext18Sylfaen75ptNotItalicSpacing0pt">
    <w:name w:val="Body text (18) + Sylfaen;7;5 pt;Not Italic;Spacing 0 pt"/>
    <w:basedOn w:val="Bodytext18"/>
    <w:qFormat/>
    <w:rsid w:val="00BD45AE"/>
    <w:rPr>
      <w:rFonts w:ascii="Sylfaen" w:eastAsia="Sylfaen" w:hAnsi="Sylfaen" w:cs="Sylfaen"/>
      <w:i/>
      <w:iCs/>
      <w:color w:val="000000"/>
      <w:spacing w:val="-10"/>
      <w:w w:val="100"/>
      <w:sz w:val="15"/>
      <w:szCs w:val="15"/>
      <w:shd w:val="clear" w:color="auto" w:fill="FFFFFF"/>
      <w:lang w:val="en-US" w:eastAsia="en-US" w:bidi="en-US"/>
    </w:rPr>
  </w:style>
  <w:style w:type="character" w:customStyle="1" w:styleId="Headerorfooter">
    <w:name w:val="Header or footer_"/>
    <w:basedOn w:val="a0"/>
    <w:qFormat/>
    <w:rsid w:val="00BD45AE"/>
    <w:rPr>
      <w:rFonts w:ascii="Times New Roman" w:eastAsia="Times New Roman" w:hAnsi="Times New Roman" w:cs="Times New Roman"/>
      <w:b/>
      <w:bCs/>
      <w:i w:val="0"/>
      <w:iCs w:val="0"/>
      <w:caps w:val="0"/>
      <w:smallCaps w:val="0"/>
      <w:strike w:val="0"/>
      <w:dstrike w:val="0"/>
      <w:sz w:val="21"/>
      <w:szCs w:val="21"/>
      <w:u w:val="none"/>
      <w:lang w:val="en-US" w:eastAsia="en-US" w:bidi="en-US"/>
    </w:rPr>
  </w:style>
  <w:style w:type="character" w:customStyle="1" w:styleId="Headerorfooter0">
    <w:name w:val="Header or footer"/>
    <w:basedOn w:val="Headerorfooter"/>
    <w:qFormat/>
    <w:rsid w:val="00BD45AE"/>
    <w:rPr>
      <w:rFonts w:ascii="Times New Roman" w:eastAsia="Times New Roman" w:hAnsi="Times New Roman" w:cs="Times New Roman"/>
      <w:b/>
      <w:bCs/>
      <w:i w:val="0"/>
      <w:iCs w:val="0"/>
      <w:caps w:val="0"/>
      <w:smallCaps w:val="0"/>
      <w:strike w:val="0"/>
      <w:dstrike w:val="0"/>
      <w:color w:val="000000"/>
      <w:spacing w:val="0"/>
      <w:w w:val="100"/>
      <w:sz w:val="21"/>
      <w:szCs w:val="21"/>
      <w:u w:val="none"/>
      <w:lang w:val="en-US" w:eastAsia="en-US" w:bidi="en-US"/>
    </w:rPr>
  </w:style>
  <w:style w:type="character" w:customStyle="1" w:styleId="Headerorfooter65ptNotBoldItalicSpacing0pt">
    <w:name w:val="Header or footer + 6;5 pt;Not Bold;Italic;Spacing 0 pt"/>
    <w:basedOn w:val="Headerorfooter"/>
    <w:qFormat/>
    <w:rsid w:val="00BD45AE"/>
    <w:rPr>
      <w:rFonts w:ascii="Times New Roman" w:eastAsia="Times New Roman" w:hAnsi="Times New Roman" w:cs="Times New Roman"/>
      <w:b/>
      <w:bCs/>
      <w:i/>
      <w:iCs/>
      <w:caps w:val="0"/>
      <w:smallCaps w:val="0"/>
      <w:strike w:val="0"/>
      <w:dstrike w:val="0"/>
      <w:color w:val="000000"/>
      <w:spacing w:val="10"/>
      <w:w w:val="100"/>
      <w:sz w:val="13"/>
      <w:szCs w:val="13"/>
      <w:u w:val="none"/>
      <w:lang w:val="en-US" w:eastAsia="en-US" w:bidi="en-US"/>
    </w:rPr>
  </w:style>
  <w:style w:type="character" w:customStyle="1" w:styleId="Headerorfooter10ptNotBold">
    <w:name w:val="Header or footer + 10 pt;Not Bold"/>
    <w:basedOn w:val="Headerorfooter"/>
    <w:qFormat/>
    <w:rsid w:val="00BD45AE"/>
    <w:rPr>
      <w:rFonts w:ascii="Times New Roman" w:eastAsia="Times New Roman" w:hAnsi="Times New Roman" w:cs="Times New Roman"/>
      <w:b/>
      <w:bCs/>
      <w:i w:val="0"/>
      <w:iCs w:val="0"/>
      <w:caps w:val="0"/>
      <w:smallCaps w:val="0"/>
      <w:strike w:val="0"/>
      <w:dstrike w:val="0"/>
      <w:color w:val="000000"/>
      <w:spacing w:val="0"/>
      <w:w w:val="100"/>
      <w:sz w:val="20"/>
      <w:szCs w:val="20"/>
      <w:u w:val="none"/>
      <w:lang w:val="en-US" w:eastAsia="en-US" w:bidi="en-US"/>
    </w:rPr>
  </w:style>
  <w:style w:type="character" w:customStyle="1" w:styleId="Bodytext200">
    <w:name w:val="Body text (20)_"/>
    <w:basedOn w:val="a0"/>
    <w:link w:val="Bodytext201"/>
    <w:qFormat/>
    <w:rsid w:val="00BD45AE"/>
    <w:rPr>
      <w:rFonts w:ascii="Times New Roman" w:eastAsia="Times New Roman" w:hAnsi="Times New Roman" w:cs="Times New Roman"/>
      <w:i/>
      <w:iCs/>
      <w:spacing w:val="40"/>
      <w:sz w:val="20"/>
      <w:szCs w:val="20"/>
      <w:shd w:val="clear" w:color="auto" w:fill="FFFFFF"/>
    </w:rPr>
  </w:style>
  <w:style w:type="character" w:customStyle="1" w:styleId="Bodytext19">
    <w:name w:val="Body text (19)_"/>
    <w:basedOn w:val="a0"/>
    <w:link w:val="Bodytext190"/>
    <w:qFormat/>
    <w:rsid w:val="00BD45AE"/>
    <w:rPr>
      <w:rFonts w:ascii="Times New Roman" w:eastAsia="Times New Roman" w:hAnsi="Times New Roman" w:cs="Times New Roman"/>
      <w:sz w:val="20"/>
      <w:szCs w:val="20"/>
      <w:shd w:val="clear" w:color="auto" w:fill="FFFFFF"/>
    </w:rPr>
  </w:style>
  <w:style w:type="character" w:customStyle="1" w:styleId="Bodytext19Calibri8pt">
    <w:name w:val="Body text (19) + Calibri;8 pt"/>
    <w:basedOn w:val="Bodytext19"/>
    <w:qFormat/>
    <w:rsid w:val="00BD45AE"/>
    <w:rPr>
      <w:rFonts w:ascii="Calibri" w:eastAsia="Calibri" w:hAnsi="Calibri" w:cs="Calibri"/>
      <w:color w:val="000000"/>
      <w:spacing w:val="0"/>
      <w:w w:val="100"/>
      <w:sz w:val="16"/>
      <w:szCs w:val="16"/>
      <w:shd w:val="clear" w:color="auto" w:fill="FFFFFF"/>
      <w:lang w:val="ru-RU" w:eastAsia="ru-RU" w:bidi="ru-RU"/>
    </w:rPr>
  </w:style>
  <w:style w:type="character" w:customStyle="1" w:styleId="Bodytext21">
    <w:name w:val="Body text (21)"/>
    <w:basedOn w:val="a0"/>
    <w:qFormat/>
    <w:rsid w:val="00BD45AE"/>
    <w:rPr>
      <w:rFonts w:ascii="Calibri" w:eastAsia="Calibri" w:hAnsi="Calibri" w:cs="Calibri"/>
      <w:b w:val="0"/>
      <w:bCs w:val="0"/>
      <w:i w:val="0"/>
      <w:iCs w:val="0"/>
      <w:caps w:val="0"/>
      <w:smallCaps w:val="0"/>
      <w:strike w:val="0"/>
      <w:dstrike w:val="0"/>
      <w:sz w:val="14"/>
      <w:szCs w:val="14"/>
      <w:u w:val="none"/>
    </w:rPr>
  </w:style>
  <w:style w:type="character" w:customStyle="1" w:styleId="Bodytext23">
    <w:name w:val="Body text (23)"/>
    <w:basedOn w:val="a0"/>
    <w:qFormat/>
    <w:rsid w:val="00BD45AE"/>
    <w:rPr>
      <w:rFonts w:ascii="Calibri" w:eastAsia="Calibri" w:hAnsi="Calibri" w:cs="Calibri"/>
      <w:b w:val="0"/>
      <w:bCs w:val="0"/>
      <w:i w:val="0"/>
      <w:iCs w:val="0"/>
      <w:caps w:val="0"/>
      <w:smallCaps w:val="0"/>
      <w:strike w:val="0"/>
      <w:dstrike w:val="0"/>
      <w:sz w:val="16"/>
      <w:szCs w:val="16"/>
      <w:u w:val="none"/>
    </w:rPr>
  </w:style>
  <w:style w:type="character" w:customStyle="1" w:styleId="Bodytext210">
    <w:name w:val="Body text (21)_"/>
    <w:basedOn w:val="a0"/>
    <w:qFormat/>
    <w:rsid w:val="00BD45AE"/>
    <w:rPr>
      <w:rFonts w:ascii="Calibri" w:eastAsia="Calibri" w:hAnsi="Calibri" w:cs="Calibri"/>
      <w:b w:val="0"/>
      <w:bCs w:val="0"/>
      <w:i w:val="0"/>
      <w:iCs w:val="0"/>
      <w:caps w:val="0"/>
      <w:smallCaps w:val="0"/>
      <w:strike w:val="0"/>
      <w:dstrike w:val="0"/>
      <w:sz w:val="14"/>
      <w:szCs w:val="14"/>
      <w:u w:val="none"/>
    </w:rPr>
  </w:style>
  <w:style w:type="character" w:customStyle="1" w:styleId="Bodytext22">
    <w:name w:val="Body text (22)_"/>
    <w:basedOn w:val="a0"/>
    <w:link w:val="Bodytext220"/>
    <w:qFormat/>
    <w:rsid w:val="00BD45AE"/>
    <w:rPr>
      <w:rFonts w:ascii="Calibri" w:eastAsia="Calibri" w:hAnsi="Calibri" w:cs="Calibri"/>
      <w:sz w:val="20"/>
      <w:szCs w:val="20"/>
      <w:shd w:val="clear" w:color="auto" w:fill="FFFFFF"/>
    </w:rPr>
  </w:style>
  <w:style w:type="character" w:customStyle="1" w:styleId="Bodytext230">
    <w:name w:val="Body text (23)_"/>
    <w:basedOn w:val="a0"/>
    <w:qFormat/>
    <w:rsid w:val="00BD45AE"/>
    <w:rPr>
      <w:rFonts w:ascii="Calibri" w:eastAsia="Calibri" w:hAnsi="Calibri" w:cs="Calibri"/>
      <w:b w:val="0"/>
      <w:bCs w:val="0"/>
      <w:i w:val="0"/>
      <w:iCs w:val="0"/>
      <w:caps w:val="0"/>
      <w:smallCaps w:val="0"/>
      <w:strike w:val="0"/>
      <w:dstrike w:val="0"/>
      <w:sz w:val="16"/>
      <w:szCs w:val="16"/>
      <w:u w:val="none"/>
    </w:rPr>
  </w:style>
  <w:style w:type="character" w:customStyle="1" w:styleId="a3">
    <w:name w:val="Текст выноски Знак"/>
    <w:basedOn w:val="a0"/>
    <w:uiPriority w:val="99"/>
    <w:semiHidden/>
    <w:qFormat/>
    <w:rsid w:val="00BD45AE"/>
    <w:rPr>
      <w:rFonts w:ascii="Tahoma" w:hAnsi="Tahoma" w:cs="Tahoma"/>
      <w:color w:val="000000"/>
      <w:sz w:val="16"/>
      <w:szCs w:val="16"/>
    </w:rPr>
  </w:style>
  <w:style w:type="character" w:customStyle="1" w:styleId="Heading116ptItalic">
    <w:name w:val="Heading #1 + 16 pt;Italic"/>
    <w:basedOn w:val="Heading1"/>
    <w:qFormat/>
    <w:rsid w:val="003C08A7"/>
    <w:rPr>
      <w:rFonts w:ascii="Calibri" w:eastAsia="Calibri" w:hAnsi="Calibri" w:cs="Calibri"/>
      <w:b w:val="0"/>
      <w:bCs w:val="0"/>
      <w:i/>
      <w:iCs/>
      <w:caps w:val="0"/>
      <w:smallCaps w:val="0"/>
      <w:strike w:val="0"/>
      <w:dstrike w:val="0"/>
      <w:color w:val="000000"/>
      <w:spacing w:val="-10"/>
      <w:w w:val="100"/>
      <w:sz w:val="32"/>
      <w:szCs w:val="32"/>
      <w:u w:val="none"/>
      <w:lang w:val="ru-RU" w:eastAsia="ru-RU" w:bidi="ru-RU"/>
    </w:rPr>
  </w:style>
  <w:style w:type="character" w:customStyle="1" w:styleId="Bodytext2ItalicSpacing1pt">
    <w:name w:val="Body text (2) + Italic;Spacing 1 pt"/>
    <w:basedOn w:val="Bodytext20"/>
    <w:qFormat/>
    <w:rsid w:val="003C08A7"/>
    <w:rPr>
      <w:rFonts w:ascii="Times New Roman" w:eastAsia="Times New Roman" w:hAnsi="Times New Roman" w:cs="Times New Roman"/>
      <w:b w:val="0"/>
      <w:bCs w:val="0"/>
      <w:i/>
      <w:iCs/>
      <w:caps w:val="0"/>
      <w:smallCaps w:val="0"/>
      <w:strike w:val="0"/>
      <w:dstrike w:val="0"/>
      <w:spacing w:val="30"/>
      <w:sz w:val="20"/>
      <w:szCs w:val="20"/>
      <w:u w:val="none"/>
    </w:rPr>
  </w:style>
  <w:style w:type="character" w:customStyle="1" w:styleId="Heading22">
    <w:name w:val="Heading #2 (2)_"/>
    <w:basedOn w:val="a0"/>
    <w:link w:val="Heading220"/>
    <w:qFormat/>
    <w:rsid w:val="003C08A7"/>
    <w:rPr>
      <w:rFonts w:ascii="Century Gothic" w:eastAsia="Century Gothic" w:hAnsi="Century Gothic" w:cs="Century Gothic"/>
      <w:i/>
      <w:iCs/>
      <w:sz w:val="34"/>
      <w:szCs w:val="34"/>
      <w:shd w:val="clear" w:color="auto" w:fill="FFFFFF"/>
    </w:rPr>
  </w:style>
  <w:style w:type="character" w:customStyle="1" w:styleId="Heading22Calibri4ptNotItalic">
    <w:name w:val="Heading #2 (2) + Calibri;4 pt;Not Italic"/>
    <w:basedOn w:val="Heading22"/>
    <w:qFormat/>
    <w:rsid w:val="003C08A7"/>
    <w:rPr>
      <w:rFonts w:ascii="Calibri" w:eastAsia="Calibri" w:hAnsi="Calibri" w:cs="Calibri"/>
      <w:i/>
      <w:iCs/>
      <w:color w:val="000000"/>
      <w:spacing w:val="0"/>
      <w:w w:val="100"/>
      <w:sz w:val="8"/>
      <w:szCs w:val="8"/>
      <w:shd w:val="clear" w:color="auto" w:fill="FFFFFF"/>
      <w:lang w:val="ru-RU" w:eastAsia="ru-RU" w:bidi="ru-RU"/>
    </w:rPr>
  </w:style>
  <w:style w:type="character" w:customStyle="1" w:styleId="Bodytext716ptItalic">
    <w:name w:val="Body text (7) + 16 pt;Italic"/>
    <w:basedOn w:val="Bodytext7"/>
    <w:qFormat/>
    <w:rsid w:val="003C08A7"/>
    <w:rPr>
      <w:rFonts w:ascii="Calibri" w:eastAsia="Calibri" w:hAnsi="Calibri" w:cs="Calibri"/>
      <w:b w:val="0"/>
      <w:bCs w:val="0"/>
      <w:i/>
      <w:iCs/>
      <w:caps w:val="0"/>
      <w:smallCaps w:val="0"/>
      <w:strike w:val="0"/>
      <w:dstrike w:val="0"/>
      <w:color w:val="000000"/>
      <w:spacing w:val="-10"/>
      <w:w w:val="100"/>
      <w:sz w:val="32"/>
      <w:szCs w:val="32"/>
      <w:u w:val="none"/>
      <w:lang w:val="en-US" w:eastAsia="en-US" w:bidi="en-US"/>
    </w:rPr>
  </w:style>
  <w:style w:type="character" w:customStyle="1" w:styleId="Picturecaption">
    <w:name w:val="Picture caption_"/>
    <w:basedOn w:val="a0"/>
    <w:link w:val="Picturecaption0"/>
    <w:qFormat/>
    <w:rsid w:val="003C08A7"/>
    <w:rPr>
      <w:rFonts w:ascii="Times New Roman" w:eastAsia="Times New Roman" w:hAnsi="Times New Roman" w:cs="Times New Roman"/>
      <w:sz w:val="20"/>
      <w:szCs w:val="20"/>
      <w:shd w:val="clear" w:color="auto" w:fill="FFFFFF"/>
      <w:lang w:val="en-US" w:eastAsia="en-US" w:bidi="en-US"/>
    </w:rPr>
  </w:style>
  <w:style w:type="character" w:customStyle="1" w:styleId="Heading32">
    <w:name w:val="Heading #3 (2)_"/>
    <w:basedOn w:val="a0"/>
    <w:link w:val="Heading320"/>
    <w:qFormat/>
    <w:rsid w:val="003C08A7"/>
    <w:rPr>
      <w:rFonts w:ascii="Times New Roman" w:eastAsia="Times New Roman" w:hAnsi="Times New Roman" w:cs="Times New Roman"/>
      <w:i/>
      <w:iCs/>
      <w:sz w:val="20"/>
      <w:szCs w:val="20"/>
      <w:shd w:val="clear" w:color="auto" w:fill="FFFFFF"/>
    </w:rPr>
  </w:style>
  <w:style w:type="character" w:customStyle="1" w:styleId="Bodytext8NotBoldItalic">
    <w:name w:val="Body text (8) + Not Bold;Italic"/>
    <w:basedOn w:val="Bodytext8"/>
    <w:qFormat/>
    <w:rsid w:val="003C08A7"/>
    <w:rPr>
      <w:rFonts w:ascii="Times New Roman" w:eastAsia="Times New Roman" w:hAnsi="Times New Roman" w:cs="Times New Roman"/>
      <w:b/>
      <w:bCs/>
      <w:i/>
      <w:iCs/>
      <w:caps w:val="0"/>
      <w:smallCaps w:val="0"/>
      <w:strike w:val="0"/>
      <w:dstrike w:val="0"/>
      <w:spacing w:val="0"/>
      <w:sz w:val="16"/>
      <w:szCs w:val="16"/>
      <w:u w:val="none"/>
    </w:rPr>
  </w:style>
  <w:style w:type="character" w:customStyle="1" w:styleId="Bodytext9Italic">
    <w:name w:val="Body text (9) + Italic"/>
    <w:basedOn w:val="Bodytext9"/>
    <w:qFormat/>
    <w:rsid w:val="003C08A7"/>
    <w:rPr>
      <w:rFonts w:ascii="Times New Roman" w:eastAsia="Times New Roman" w:hAnsi="Times New Roman" w:cs="Times New Roman"/>
      <w:b w:val="0"/>
      <w:bCs w:val="0"/>
      <w:i/>
      <w:iCs/>
      <w:caps w:val="0"/>
      <w:smallCaps w:val="0"/>
      <w:strike w:val="0"/>
      <w:dstrike w:val="0"/>
      <w:color w:val="000000"/>
      <w:spacing w:val="0"/>
      <w:w w:val="100"/>
      <w:sz w:val="16"/>
      <w:szCs w:val="16"/>
      <w:u w:val="none"/>
      <w:lang w:val="en-US" w:eastAsia="en-US" w:bidi="en-US"/>
    </w:rPr>
  </w:style>
  <w:style w:type="character" w:customStyle="1" w:styleId="Bodytext9Bold">
    <w:name w:val="Body text (9) + Bold"/>
    <w:basedOn w:val="Bodytext9"/>
    <w:qFormat/>
    <w:rsid w:val="003C08A7"/>
    <w:rPr>
      <w:rFonts w:ascii="Times New Roman" w:eastAsia="Times New Roman" w:hAnsi="Times New Roman" w:cs="Times New Roman"/>
      <w:b/>
      <w:bCs/>
      <w:i w:val="0"/>
      <w:iCs w:val="0"/>
      <w:caps w:val="0"/>
      <w:smallCaps w:val="0"/>
      <w:strike w:val="0"/>
      <w:dstrike w:val="0"/>
      <w:color w:val="000000"/>
      <w:spacing w:val="0"/>
      <w:w w:val="100"/>
      <w:sz w:val="16"/>
      <w:szCs w:val="16"/>
      <w:u w:val="none"/>
      <w:lang w:val="en-US" w:eastAsia="en-US" w:bidi="en-US"/>
    </w:rPr>
  </w:style>
  <w:style w:type="character" w:customStyle="1" w:styleId="Bodytext11">
    <w:name w:val="Body text (11)_"/>
    <w:basedOn w:val="a0"/>
    <w:link w:val="Bodytext110"/>
    <w:qFormat/>
    <w:rsid w:val="003C08A7"/>
    <w:rPr>
      <w:rFonts w:ascii="Calibri" w:eastAsia="Calibri" w:hAnsi="Calibri" w:cs="Calibri"/>
      <w:i/>
      <w:iCs/>
      <w:spacing w:val="-20"/>
      <w:shd w:val="clear" w:color="auto" w:fill="FFFFFF"/>
    </w:rPr>
  </w:style>
  <w:style w:type="character" w:customStyle="1" w:styleId="Bodytext11NotItalicSpacing0pt">
    <w:name w:val="Body text (11) + Not Italic;Spacing 0 pt"/>
    <w:basedOn w:val="Bodytext11"/>
    <w:qFormat/>
    <w:rsid w:val="003C08A7"/>
    <w:rPr>
      <w:rFonts w:ascii="Calibri" w:eastAsia="Calibri" w:hAnsi="Calibri" w:cs="Calibri"/>
      <w:i/>
      <w:iCs/>
      <w:color w:val="000000"/>
      <w:spacing w:val="0"/>
      <w:w w:val="100"/>
      <w:sz w:val="24"/>
      <w:szCs w:val="24"/>
      <w:shd w:val="clear" w:color="auto" w:fill="FFFFFF"/>
      <w:lang w:val="en-US" w:eastAsia="en-US" w:bidi="en-US"/>
    </w:rPr>
  </w:style>
  <w:style w:type="character" w:customStyle="1" w:styleId="Bodytext12Calibri4ptNotItalicSpacing1pt">
    <w:name w:val="Body text (12) + Calibri;4 pt;Not Italic;Spacing 1 pt"/>
    <w:basedOn w:val="Bodytext12"/>
    <w:qFormat/>
    <w:rsid w:val="003C08A7"/>
    <w:rPr>
      <w:rFonts w:ascii="Calibri" w:eastAsia="Calibri" w:hAnsi="Calibri" w:cs="Calibri"/>
      <w:i/>
      <w:iCs/>
      <w:caps w:val="0"/>
      <w:smallCaps w:val="0"/>
      <w:color w:val="000000"/>
      <w:spacing w:val="20"/>
      <w:w w:val="100"/>
      <w:sz w:val="8"/>
      <w:szCs w:val="8"/>
      <w:shd w:val="clear" w:color="auto" w:fill="FFFFFF"/>
      <w:lang w:val="en-US" w:eastAsia="en-US" w:bidi="en-US"/>
    </w:rPr>
  </w:style>
  <w:style w:type="character" w:customStyle="1" w:styleId="Bodytext12NotItalicSpacing3pt">
    <w:name w:val="Body text (12) + Not Italic;Spacing 3 pt"/>
    <w:basedOn w:val="Bodytext12"/>
    <w:qFormat/>
    <w:rsid w:val="003C08A7"/>
    <w:rPr>
      <w:rFonts w:ascii="Century Gothic" w:eastAsia="Century Gothic" w:hAnsi="Century Gothic" w:cs="Century Gothic"/>
      <w:i/>
      <w:iCs/>
      <w:caps w:val="0"/>
      <w:smallCaps w:val="0"/>
      <w:color w:val="000000"/>
      <w:spacing w:val="70"/>
      <w:w w:val="100"/>
      <w:sz w:val="34"/>
      <w:szCs w:val="34"/>
      <w:shd w:val="clear" w:color="auto" w:fill="FFFFFF"/>
      <w:lang w:val="en-US" w:eastAsia="en-US" w:bidi="en-US"/>
    </w:rPr>
  </w:style>
  <w:style w:type="character" w:customStyle="1" w:styleId="Bodytext221ptBoldScale20">
    <w:name w:val="Body text (2) + 21 pt;Bold;Scale 20%"/>
    <w:basedOn w:val="Bodytext20"/>
    <w:qFormat/>
    <w:rsid w:val="003C08A7"/>
    <w:rPr>
      <w:rFonts w:ascii="Times New Roman" w:eastAsia="Times New Roman" w:hAnsi="Times New Roman" w:cs="Times New Roman"/>
      <w:b/>
      <w:bCs/>
      <w:i w:val="0"/>
      <w:iCs w:val="0"/>
      <w:caps w:val="0"/>
      <w:smallCaps w:val="0"/>
      <w:strike w:val="0"/>
      <w:dstrike w:val="0"/>
      <w:color w:val="000000"/>
      <w:spacing w:val="0"/>
      <w:w w:val="20"/>
      <w:sz w:val="42"/>
      <w:szCs w:val="42"/>
      <w:u w:val="none"/>
      <w:lang w:val="en-US" w:eastAsia="en-US" w:bidi="en-US"/>
    </w:rPr>
  </w:style>
  <w:style w:type="character" w:customStyle="1" w:styleId="a4">
    <w:name w:val="Текст сноски Знак"/>
    <w:basedOn w:val="a0"/>
    <w:uiPriority w:val="99"/>
    <w:semiHidden/>
    <w:qFormat/>
    <w:rsid w:val="00EA098B"/>
    <w:rPr>
      <w:color w:val="000000"/>
      <w:sz w:val="20"/>
      <w:szCs w:val="20"/>
    </w:rPr>
  </w:style>
  <w:style w:type="character" w:customStyle="1" w:styleId="a5">
    <w:name w:val="Привязка сноски"/>
    <w:rPr>
      <w:vertAlign w:val="superscript"/>
    </w:rPr>
  </w:style>
  <w:style w:type="character" w:customStyle="1" w:styleId="FootnoteCharacters">
    <w:name w:val="Footnote Characters"/>
    <w:basedOn w:val="a0"/>
    <w:uiPriority w:val="99"/>
    <w:semiHidden/>
    <w:unhideWhenUsed/>
    <w:qFormat/>
    <w:rsid w:val="00EA098B"/>
    <w:rPr>
      <w:vertAlign w:val="superscript"/>
    </w:rPr>
  </w:style>
  <w:style w:type="character" w:customStyle="1" w:styleId="a6">
    <w:name w:val="Верхний колонтитул Знак"/>
    <w:basedOn w:val="a0"/>
    <w:uiPriority w:val="99"/>
    <w:qFormat/>
    <w:rsid w:val="00E71ABC"/>
    <w:rPr>
      <w:color w:val="000000"/>
    </w:rPr>
  </w:style>
  <w:style w:type="character" w:customStyle="1" w:styleId="a7">
    <w:name w:val="Нижний колонтитул Знак"/>
    <w:basedOn w:val="a0"/>
    <w:uiPriority w:val="99"/>
    <w:qFormat/>
    <w:rsid w:val="00E71ABC"/>
    <w:rPr>
      <w:color w:val="000000"/>
    </w:rPr>
  </w:style>
  <w:style w:type="character" w:customStyle="1" w:styleId="a8">
    <w:name w:val="Текст концевой сноски Знак"/>
    <w:basedOn w:val="a0"/>
    <w:uiPriority w:val="99"/>
    <w:semiHidden/>
    <w:qFormat/>
    <w:rsid w:val="009174EF"/>
    <w:rPr>
      <w:color w:val="000000"/>
      <w:sz w:val="20"/>
      <w:szCs w:val="20"/>
    </w:rPr>
  </w:style>
  <w:style w:type="character" w:customStyle="1" w:styleId="a9">
    <w:name w:val="Привязка концевой сноски"/>
    <w:rPr>
      <w:vertAlign w:val="superscript"/>
    </w:rPr>
  </w:style>
  <w:style w:type="character" w:customStyle="1" w:styleId="EndnoteCharacters">
    <w:name w:val="Endnote Characters"/>
    <w:basedOn w:val="a0"/>
    <w:uiPriority w:val="99"/>
    <w:semiHidden/>
    <w:unhideWhenUsed/>
    <w:qFormat/>
    <w:rsid w:val="009174EF"/>
    <w:rPr>
      <w:vertAlign w:val="superscript"/>
    </w:rPr>
  </w:style>
  <w:style w:type="character" w:styleId="aa">
    <w:name w:val="annotation reference"/>
    <w:basedOn w:val="a0"/>
    <w:uiPriority w:val="99"/>
    <w:semiHidden/>
    <w:unhideWhenUsed/>
    <w:qFormat/>
    <w:rsid w:val="00A50C75"/>
    <w:rPr>
      <w:sz w:val="16"/>
      <w:szCs w:val="16"/>
    </w:rPr>
  </w:style>
  <w:style w:type="character" w:customStyle="1" w:styleId="ab">
    <w:name w:val="Текст примечания Знак"/>
    <w:basedOn w:val="a0"/>
    <w:uiPriority w:val="99"/>
    <w:semiHidden/>
    <w:qFormat/>
    <w:rsid w:val="00A50C75"/>
    <w:rPr>
      <w:color w:val="000000"/>
      <w:sz w:val="20"/>
      <w:szCs w:val="20"/>
    </w:rPr>
  </w:style>
  <w:style w:type="character" w:customStyle="1" w:styleId="ac">
    <w:name w:val="Тема примечания Знак"/>
    <w:basedOn w:val="ab"/>
    <w:uiPriority w:val="99"/>
    <w:semiHidden/>
    <w:qFormat/>
    <w:rsid w:val="00A50C75"/>
    <w:rPr>
      <w:b/>
      <w:bCs/>
      <w:color w:val="000000"/>
      <w:sz w:val="20"/>
      <w:szCs w:val="20"/>
    </w:rPr>
  </w:style>
  <w:style w:type="character" w:customStyle="1" w:styleId="2">
    <w:name w:val="Основной текст (2)_"/>
    <w:basedOn w:val="a0"/>
    <w:link w:val="20"/>
    <w:qFormat/>
    <w:locked/>
    <w:rsid w:val="003258FB"/>
    <w:rPr>
      <w:rFonts w:ascii="Times New Roman" w:eastAsia="Times New Roman" w:hAnsi="Times New Roman" w:cs="Times New Roman"/>
      <w:shd w:val="clear" w:color="auto" w:fill="FFFFFF"/>
    </w:rPr>
  </w:style>
  <w:style w:type="character" w:customStyle="1" w:styleId="ListLabel1">
    <w:name w:val="ListLabel 1"/>
    <w:qFormat/>
    <w:rPr>
      <w:b/>
      <w:sz w:val="24"/>
      <w:szCs w:val="24"/>
    </w:rPr>
  </w:style>
  <w:style w:type="character" w:customStyle="1" w:styleId="ListLabel2">
    <w:name w:val="ListLabel 2"/>
    <w:qFormat/>
    <w:rPr>
      <w:i w:val="0"/>
    </w:rPr>
  </w:style>
  <w:style w:type="character" w:customStyle="1" w:styleId="ListLabel3">
    <w:name w:val="ListLabel 3"/>
    <w:qFormat/>
    <w:rPr>
      <w:b w:val="0"/>
    </w:rPr>
  </w:style>
  <w:style w:type="character" w:customStyle="1" w:styleId="ListLabel4">
    <w:name w:val="ListLabel 4"/>
    <w:qFormat/>
    <w:rPr>
      <w:color w:val="auto"/>
    </w:rPr>
  </w:style>
  <w:style w:type="character" w:customStyle="1" w:styleId="ListLabel5">
    <w:name w:val="ListLabel 5"/>
    <w:qFormat/>
    <w:rPr>
      <w:b w:val="0"/>
    </w:rPr>
  </w:style>
  <w:style w:type="character" w:customStyle="1" w:styleId="ListLabel6">
    <w:name w:val="ListLabel 6"/>
    <w:qFormat/>
    <w:rPr>
      <w:b/>
      <w:sz w:val="24"/>
      <w:szCs w:val="24"/>
    </w:rPr>
  </w:style>
  <w:style w:type="character" w:customStyle="1" w:styleId="ListLabel7">
    <w:name w:val="ListLabel 7"/>
    <w:qFormat/>
    <w:rPr>
      <w:i w:val="0"/>
    </w:rPr>
  </w:style>
  <w:style w:type="character" w:customStyle="1" w:styleId="ListLabel8">
    <w:name w:val="ListLabel 8"/>
    <w:qFormat/>
    <w:rPr>
      <w:b/>
      <w:sz w:val="24"/>
      <w:szCs w:val="24"/>
    </w:rPr>
  </w:style>
  <w:style w:type="character" w:customStyle="1" w:styleId="ListLabel9">
    <w:name w:val="ListLabel 9"/>
    <w:qFormat/>
    <w:rPr>
      <w:i w:val="0"/>
    </w:rPr>
  </w:style>
  <w:style w:type="character" w:customStyle="1" w:styleId="ListLabel10">
    <w:name w:val="ListLabel 10"/>
    <w:qFormat/>
    <w:rPr>
      <w:b/>
      <w:sz w:val="24"/>
      <w:szCs w:val="24"/>
    </w:rPr>
  </w:style>
  <w:style w:type="character" w:customStyle="1" w:styleId="ListLabel11">
    <w:name w:val="ListLabel 11"/>
    <w:qFormat/>
    <w:rPr>
      <w:i w:val="0"/>
    </w:rPr>
  </w:style>
  <w:style w:type="character" w:customStyle="1" w:styleId="ListLabel12">
    <w:name w:val="ListLabel 12"/>
    <w:qFormat/>
    <w:rPr>
      <w:b w:val="0"/>
    </w:rPr>
  </w:style>
  <w:style w:type="character" w:customStyle="1" w:styleId="ListLabel13">
    <w:name w:val="ListLabel 13"/>
    <w:qFormat/>
    <w:rPr>
      <w:b/>
      <w:sz w:val="24"/>
      <w:szCs w:val="24"/>
    </w:rPr>
  </w:style>
  <w:style w:type="character" w:customStyle="1" w:styleId="ListLabel14">
    <w:name w:val="ListLabel 14"/>
    <w:qFormat/>
    <w:rPr>
      <w:i w:val="0"/>
    </w:rPr>
  </w:style>
  <w:style w:type="character" w:customStyle="1" w:styleId="ListLabel15">
    <w:name w:val="ListLabel 15"/>
    <w:qFormat/>
    <w:rPr>
      <w:b w:val="0"/>
    </w:rPr>
  </w:style>
  <w:style w:type="character" w:customStyle="1" w:styleId="ListLabel16">
    <w:name w:val="ListLabel 16"/>
    <w:qFormat/>
    <w:rPr>
      <w:b/>
      <w:sz w:val="24"/>
      <w:szCs w:val="24"/>
    </w:rPr>
  </w:style>
  <w:style w:type="character" w:customStyle="1" w:styleId="ListLabel17">
    <w:name w:val="ListLabel 17"/>
    <w:qFormat/>
    <w:rPr>
      <w:b w:val="0"/>
      <w:i w:val="0"/>
    </w:rPr>
  </w:style>
  <w:style w:type="character" w:customStyle="1" w:styleId="ListLabel18">
    <w:name w:val="ListLabel 18"/>
    <w:qFormat/>
    <w:rPr>
      <w:b w:val="0"/>
    </w:rPr>
  </w:style>
  <w:style w:type="character" w:customStyle="1" w:styleId="ListLabel19">
    <w:name w:val="ListLabel 19"/>
    <w:qFormat/>
    <w:rPr>
      <w:rFonts w:ascii="Times New Roman" w:hAnsi="Times New Roman"/>
      <w:b/>
      <w:sz w:val="24"/>
      <w:szCs w:val="24"/>
    </w:rPr>
  </w:style>
  <w:style w:type="character" w:customStyle="1" w:styleId="ListLabel20">
    <w:name w:val="ListLabel 20"/>
    <w:qFormat/>
    <w:rPr>
      <w:rFonts w:ascii="Times New Roman" w:hAnsi="Times New Roman"/>
      <w:b/>
      <w:i w:val="0"/>
    </w:rPr>
  </w:style>
  <w:style w:type="character" w:customStyle="1" w:styleId="ListLabel21">
    <w:name w:val="ListLabel 21"/>
    <w:qFormat/>
    <w:rPr>
      <w:rFonts w:ascii="Times New Roman" w:hAnsi="Times New Roman"/>
      <w:b w:val="0"/>
    </w:rPr>
  </w:style>
  <w:style w:type="paragraph" w:customStyle="1" w:styleId="ad">
    <w:name w:val="Заголовок"/>
    <w:basedOn w:val="a"/>
    <w:next w:val="ae"/>
    <w:qFormat/>
    <w:pPr>
      <w:keepNext/>
      <w:spacing w:before="240" w:after="120"/>
    </w:pPr>
    <w:rPr>
      <w:rFonts w:ascii="Liberation Sans" w:eastAsia="Microsoft YaHei" w:hAnsi="Liberation Sans" w:cs="Arial"/>
      <w:sz w:val="28"/>
      <w:szCs w:val="28"/>
    </w:rPr>
  </w:style>
  <w:style w:type="paragraph" w:styleId="ae">
    <w:name w:val="Body Text"/>
    <w:basedOn w:val="a"/>
    <w:pPr>
      <w:spacing w:after="140" w:line="276" w:lineRule="auto"/>
    </w:pPr>
  </w:style>
  <w:style w:type="paragraph" w:styleId="af">
    <w:name w:val="List"/>
    <w:basedOn w:val="ae"/>
    <w:rPr>
      <w:rFonts w:cs="Arial"/>
    </w:rPr>
  </w:style>
  <w:style w:type="paragraph" w:styleId="af0">
    <w:name w:val="caption"/>
    <w:basedOn w:val="a"/>
    <w:qFormat/>
    <w:pPr>
      <w:suppressLineNumbers/>
      <w:spacing w:before="120" w:after="120"/>
    </w:pPr>
    <w:rPr>
      <w:rFonts w:cs="Arial"/>
      <w:i/>
      <w:iCs/>
    </w:rPr>
  </w:style>
  <w:style w:type="paragraph" w:styleId="af1">
    <w:name w:val="index heading"/>
    <w:basedOn w:val="a"/>
    <w:qFormat/>
    <w:pPr>
      <w:suppressLineNumbers/>
    </w:pPr>
    <w:rPr>
      <w:rFonts w:cs="Arial"/>
    </w:rPr>
  </w:style>
  <w:style w:type="paragraph" w:customStyle="1" w:styleId="Heading20">
    <w:name w:val="Heading #2"/>
    <w:basedOn w:val="a"/>
    <w:link w:val="Heading2"/>
    <w:qFormat/>
    <w:pPr>
      <w:shd w:val="clear" w:color="auto" w:fill="FFFFFF"/>
      <w:outlineLvl w:val="1"/>
    </w:pPr>
    <w:rPr>
      <w:rFonts w:ascii="Times New Roman" w:eastAsia="Times New Roman" w:hAnsi="Times New Roman" w:cs="Times New Roman"/>
      <w:sz w:val="20"/>
      <w:szCs w:val="20"/>
    </w:rPr>
  </w:style>
  <w:style w:type="paragraph" w:customStyle="1" w:styleId="Bodytext24">
    <w:name w:val="Body text (2)"/>
    <w:basedOn w:val="a"/>
    <w:qFormat/>
    <w:pPr>
      <w:shd w:val="clear" w:color="auto" w:fill="FFFFFF"/>
    </w:pPr>
    <w:rPr>
      <w:rFonts w:ascii="Times New Roman" w:eastAsia="Times New Roman" w:hAnsi="Times New Roman" w:cs="Times New Roman"/>
      <w:sz w:val="20"/>
      <w:szCs w:val="20"/>
    </w:rPr>
  </w:style>
  <w:style w:type="paragraph" w:customStyle="1" w:styleId="Bodytext30">
    <w:name w:val="Body text (3)"/>
    <w:basedOn w:val="a"/>
    <w:link w:val="Bodytext3"/>
    <w:qFormat/>
    <w:pPr>
      <w:shd w:val="clear" w:color="auto" w:fill="FFFFFF"/>
    </w:pPr>
    <w:rPr>
      <w:rFonts w:ascii="Times New Roman" w:eastAsia="Times New Roman" w:hAnsi="Times New Roman" w:cs="Times New Roman"/>
      <w:b/>
      <w:bCs/>
      <w:i/>
      <w:iCs/>
      <w:spacing w:val="-20"/>
      <w:sz w:val="22"/>
      <w:szCs w:val="22"/>
      <w:lang w:val="en-US" w:eastAsia="en-US" w:bidi="en-US"/>
    </w:rPr>
  </w:style>
  <w:style w:type="paragraph" w:customStyle="1" w:styleId="Bodytext40">
    <w:name w:val="Body text (4)"/>
    <w:basedOn w:val="a"/>
    <w:link w:val="Bodytext4"/>
    <w:qFormat/>
    <w:pPr>
      <w:shd w:val="clear" w:color="auto" w:fill="FFFFFF"/>
      <w:spacing w:line="274" w:lineRule="exact"/>
      <w:ind w:firstLine="760"/>
    </w:pPr>
    <w:rPr>
      <w:rFonts w:ascii="Times New Roman" w:eastAsia="Times New Roman" w:hAnsi="Times New Roman" w:cs="Times New Roman"/>
      <w:b/>
      <w:bCs/>
    </w:rPr>
  </w:style>
  <w:style w:type="paragraph" w:customStyle="1" w:styleId="Heading11">
    <w:name w:val="Heading #1"/>
    <w:basedOn w:val="a"/>
    <w:qFormat/>
    <w:pPr>
      <w:shd w:val="clear" w:color="auto" w:fill="FFFFFF"/>
      <w:outlineLvl w:val="0"/>
    </w:pPr>
    <w:rPr>
      <w:rFonts w:ascii="Times New Roman" w:eastAsia="Times New Roman" w:hAnsi="Times New Roman" w:cs="Times New Roman"/>
      <w:lang w:val="en-US" w:eastAsia="en-US" w:bidi="en-US"/>
    </w:rPr>
  </w:style>
  <w:style w:type="paragraph" w:customStyle="1" w:styleId="Bodytext80">
    <w:name w:val="Body text (8)"/>
    <w:basedOn w:val="a"/>
    <w:link w:val="Bodytext8"/>
    <w:qFormat/>
    <w:pPr>
      <w:shd w:val="clear" w:color="auto" w:fill="FFFFFF"/>
    </w:pPr>
    <w:rPr>
      <w:rFonts w:ascii="Times New Roman" w:eastAsia="Times New Roman" w:hAnsi="Times New Roman" w:cs="Times New Roman"/>
    </w:rPr>
  </w:style>
  <w:style w:type="paragraph" w:customStyle="1" w:styleId="Bodytext90">
    <w:name w:val="Body text (9)"/>
    <w:basedOn w:val="a"/>
    <w:link w:val="Bodytext9"/>
    <w:qFormat/>
    <w:pPr>
      <w:shd w:val="clear" w:color="auto" w:fill="FFFFFF"/>
    </w:pPr>
    <w:rPr>
      <w:rFonts w:ascii="Georgia" w:eastAsia="Georgia" w:hAnsi="Georgia" w:cs="Georgia"/>
      <w:i/>
      <w:iCs/>
      <w:spacing w:val="20"/>
      <w:sz w:val="19"/>
      <w:szCs w:val="19"/>
    </w:rPr>
  </w:style>
  <w:style w:type="paragraph" w:customStyle="1" w:styleId="Bodytext100">
    <w:name w:val="Body text (10)"/>
    <w:basedOn w:val="a"/>
    <w:link w:val="Bodytext10"/>
    <w:qFormat/>
    <w:pPr>
      <w:shd w:val="clear" w:color="auto" w:fill="FFFFFF"/>
    </w:pPr>
    <w:rPr>
      <w:rFonts w:ascii="Tahoma" w:eastAsia="Tahoma" w:hAnsi="Tahoma" w:cs="Tahoma"/>
      <w:i/>
      <w:iCs/>
      <w:spacing w:val="-10"/>
      <w:sz w:val="36"/>
      <w:szCs w:val="36"/>
    </w:rPr>
  </w:style>
  <w:style w:type="paragraph" w:customStyle="1" w:styleId="Bodytext61">
    <w:name w:val="Body text (6)"/>
    <w:basedOn w:val="a"/>
    <w:qFormat/>
    <w:pPr>
      <w:shd w:val="clear" w:color="auto" w:fill="FFFFFF"/>
      <w:jc w:val="right"/>
    </w:pPr>
    <w:rPr>
      <w:rFonts w:ascii="Times New Roman" w:eastAsia="Times New Roman" w:hAnsi="Times New Roman" w:cs="Times New Roman"/>
      <w:i/>
      <w:iCs/>
      <w:sz w:val="20"/>
      <w:szCs w:val="20"/>
    </w:rPr>
  </w:style>
  <w:style w:type="paragraph" w:customStyle="1" w:styleId="Bodytext50">
    <w:name w:val="Body text (5)"/>
    <w:basedOn w:val="a"/>
    <w:link w:val="Bodytext5"/>
    <w:qFormat/>
    <w:pPr>
      <w:shd w:val="clear" w:color="auto" w:fill="FFFFFF"/>
    </w:pPr>
    <w:rPr>
      <w:rFonts w:ascii="Times New Roman" w:eastAsia="Times New Roman" w:hAnsi="Times New Roman" w:cs="Times New Roman"/>
      <w:i/>
      <w:iCs/>
      <w:lang w:val="en-US" w:eastAsia="en-US" w:bidi="en-US"/>
    </w:rPr>
  </w:style>
  <w:style w:type="paragraph" w:customStyle="1" w:styleId="Bodytext70">
    <w:name w:val="Body text (7)"/>
    <w:basedOn w:val="a"/>
    <w:link w:val="Bodytext7"/>
    <w:qFormat/>
    <w:pPr>
      <w:shd w:val="clear" w:color="auto" w:fill="FFFFFF"/>
      <w:jc w:val="right"/>
    </w:pPr>
    <w:rPr>
      <w:rFonts w:ascii="Arial Narrow" w:eastAsia="Arial Narrow" w:hAnsi="Arial Narrow" w:cs="Arial Narrow"/>
      <w:i/>
      <w:iCs/>
      <w:spacing w:val="200"/>
      <w:sz w:val="36"/>
      <w:szCs w:val="36"/>
    </w:rPr>
  </w:style>
  <w:style w:type="paragraph" w:customStyle="1" w:styleId="Heading40">
    <w:name w:val="Heading #4"/>
    <w:basedOn w:val="a"/>
    <w:link w:val="Heading4"/>
    <w:qFormat/>
    <w:rsid w:val="00342BD2"/>
    <w:pPr>
      <w:shd w:val="clear" w:color="auto" w:fill="FFFFFF"/>
      <w:jc w:val="both"/>
      <w:outlineLvl w:val="3"/>
    </w:pPr>
    <w:rPr>
      <w:rFonts w:ascii="Century Gothic" w:eastAsia="Century Gothic" w:hAnsi="Century Gothic" w:cs="Century Gothic"/>
      <w:color w:val="auto"/>
      <w:sz w:val="20"/>
      <w:szCs w:val="20"/>
      <w:lang w:val="en-US" w:eastAsia="en-US" w:bidi="en-US"/>
    </w:rPr>
  </w:style>
  <w:style w:type="paragraph" w:customStyle="1" w:styleId="Heading50">
    <w:name w:val="Heading #5"/>
    <w:basedOn w:val="a"/>
    <w:link w:val="Heading5"/>
    <w:qFormat/>
    <w:rsid w:val="00342BD2"/>
    <w:pPr>
      <w:shd w:val="clear" w:color="auto" w:fill="FFFFFF"/>
      <w:jc w:val="both"/>
      <w:outlineLvl w:val="4"/>
    </w:pPr>
    <w:rPr>
      <w:rFonts w:ascii="Times New Roman" w:eastAsia="Times New Roman" w:hAnsi="Times New Roman" w:cs="Times New Roman"/>
      <w:b/>
      <w:bCs/>
      <w:i/>
      <w:iCs/>
      <w:color w:val="auto"/>
      <w:sz w:val="20"/>
      <w:szCs w:val="20"/>
      <w:lang w:val="en-US" w:eastAsia="en-US" w:bidi="en-US"/>
    </w:rPr>
  </w:style>
  <w:style w:type="paragraph" w:customStyle="1" w:styleId="Heading80">
    <w:name w:val="Heading #8"/>
    <w:basedOn w:val="a"/>
    <w:link w:val="Heading8"/>
    <w:qFormat/>
    <w:rsid w:val="00342BD2"/>
    <w:pPr>
      <w:shd w:val="clear" w:color="auto" w:fill="FFFFFF"/>
      <w:outlineLvl w:val="7"/>
    </w:pPr>
    <w:rPr>
      <w:rFonts w:ascii="Century Gothic" w:eastAsia="Century Gothic" w:hAnsi="Century Gothic" w:cs="Century Gothic"/>
      <w:b/>
      <w:bCs/>
      <w:i/>
      <w:iCs/>
      <w:color w:val="auto"/>
      <w:spacing w:val="-10"/>
      <w:sz w:val="34"/>
      <w:szCs w:val="34"/>
      <w:lang w:val="en-US" w:eastAsia="en-US" w:bidi="en-US"/>
    </w:rPr>
  </w:style>
  <w:style w:type="paragraph" w:customStyle="1" w:styleId="Heading30">
    <w:name w:val="Heading #3"/>
    <w:basedOn w:val="a"/>
    <w:link w:val="Heading3"/>
    <w:qFormat/>
    <w:rsid w:val="00342BD2"/>
    <w:pPr>
      <w:shd w:val="clear" w:color="auto" w:fill="FFFFFF"/>
      <w:outlineLvl w:val="2"/>
    </w:pPr>
    <w:rPr>
      <w:rFonts w:ascii="Century Gothic" w:eastAsia="Century Gothic" w:hAnsi="Century Gothic" w:cs="Century Gothic"/>
      <w:b/>
      <w:bCs/>
      <w:i/>
      <w:iCs/>
      <w:color w:val="auto"/>
      <w:spacing w:val="-10"/>
      <w:sz w:val="34"/>
      <w:szCs w:val="34"/>
    </w:rPr>
  </w:style>
  <w:style w:type="paragraph" w:customStyle="1" w:styleId="Heading100">
    <w:name w:val="Heading #10"/>
    <w:basedOn w:val="a"/>
    <w:link w:val="Heading10"/>
    <w:qFormat/>
    <w:rsid w:val="00342BD2"/>
    <w:pPr>
      <w:shd w:val="clear" w:color="auto" w:fill="FFFFFF"/>
    </w:pPr>
    <w:rPr>
      <w:rFonts w:ascii="Century Gothic" w:eastAsia="Century Gothic" w:hAnsi="Century Gothic" w:cs="Century Gothic"/>
      <w:b/>
      <w:bCs/>
      <w:i/>
      <w:iCs/>
      <w:color w:val="auto"/>
      <w:spacing w:val="-10"/>
      <w:sz w:val="34"/>
      <w:szCs w:val="34"/>
      <w:lang w:val="en-US" w:eastAsia="en-US" w:bidi="en-US"/>
    </w:rPr>
  </w:style>
  <w:style w:type="paragraph" w:customStyle="1" w:styleId="Heading60">
    <w:name w:val="Heading #6"/>
    <w:basedOn w:val="a"/>
    <w:link w:val="Heading6"/>
    <w:qFormat/>
    <w:rsid w:val="00342BD2"/>
    <w:pPr>
      <w:shd w:val="clear" w:color="auto" w:fill="FFFFFF"/>
      <w:outlineLvl w:val="5"/>
    </w:pPr>
    <w:rPr>
      <w:rFonts w:ascii="Times New Roman" w:eastAsia="Times New Roman" w:hAnsi="Times New Roman" w:cs="Times New Roman"/>
      <w:b/>
      <w:bCs/>
      <w:i/>
      <w:iCs/>
      <w:color w:val="auto"/>
      <w:sz w:val="20"/>
      <w:szCs w:val="20"/>
      <w:lang w:val="en-US" w:eastAsia="en-US" w:bidi="en-US"/>
    </w:rPr>
  </w:style>
  <w:style w:type="paragraph" w:customStyle="1" w:styleId="Heading1020">
    <w:name w:val="Heading #10 (2)"/>
    <w:basedOn w:val="a"/>
    <w:link w:val="Heading102"/>
    <w:qFormat/>
    <w:rsid w:val="00342BD2"/>
    <w:pPr>
      <w:shd w:val="clear" w:color="auto" w:fill="FFFFFF"/>
      <w:spacing w:line="778" w:lineRule="exact"/>
    </w:pPr>
    <w:rPr>
      <w:rFonts w:ascii="Times New Roman" w:eastAsia="Times New Roman" w:hAnsi="Times New Roman" w:cs="Times New Roman"/>
      <w:b/>
      <w:bCs/>
      <w:i/>
      <w:iCs/>
      <w:color w:val="auto"/>
      <w:sz w:val="20"/>
      <w:szCs w:val="20"/>
    </w:rPr>
  </w:style>
  <w:style w:type="paragraph" w:customStyle="1" w:styleId="Heading70">
    <w:name w:val="Heading #7"/>
    <w:basedOn w:val="a"/>
    <w:link w:val="Heading7"/>
    <w:qFormat/>
    <w:rsid w:val="00342BD2"/>
    <w:pPr>
      <w:shd w:val="clear" w:color="auto" w:fill="FFFFFF"/>
      <w:spacing w:line="398" w:lineRule="exact"/>
      <w:outlineLvl w:val="6"/>
    </w:pPr>
    <w:rPr>
      <w:rFonts w:ascii="Times New Roman" w:eastAsia="Times New Roman" w:hAnsi="Times New Roman" w:cs="Times New Roman"/>
      <w:i/>
      <w:iCs/>
      <w:color w:val="auto"/>
      <w:spacing w:val="-10"/>
    </w:rPr>
  </w:style>
  <w:style w:type="paragraph" w:customStyle="1" w:styleId="Heading90">
    <w:name w:val="Heading #9"/>
    <w:basedOn w:val="a"/>
    <w:link w:val="Heading9"/>
    <w:qFormat/>
    <w:rsid w:val="00342BD2"/>
    <w:pPr>
      <w:shd w:val="clear" w:color="auto" w:fill="FFFFFF"/>
      <w:spacing w:line="154" w:lineRule="exact"/>
      <w:jc w:val="right"/>
      <w:outlineLvl w:val="8"/>
    </w:pPr>
    <w:rPr>
      <w:rFonts w:ascii="Times New Roman" w:eastAsia="Times New Roman" w:hAnsi="Times New Roman" w:cs="Times New Roman"/>
      <w:b/>
      <w:bCs/>
      <w:i/>
      <w:iCs/>
      <w:color w:val="auto"/>
      <w:sz w:val="20"/>
      <w:szCs w:val="20"/>
    </w:rPr>
  </w:style>
  <w:style w:type="paragraph" w:styleId="af2">
    <w:name w:val="List Paragraph"/>
    <w:basedOn w:val="a"/>
    <w:uiPriority w:val="34"/>
    <w:qFormat/>
    <w:rsid w:val="00914611"/>
    <w:pPr>
      <w:ind w:left="720"/>
      <w:contextualSpacing/>
    </w:pPr>
  </w:style>
  <w:style w:type="paragraph" w:customStyle="1" w:styleId="Bodytext120">
    <w:name w:val="Body text (12)"/>
    <w:basedOn w:val="a"/>
    <w:link w:val="Bodytext12"/>
    <w:qFormat/>
    <w:rsid w:val="00BD45AE"/>
    <w:pPr>
      <w:shd w:val="clear" w:color="auto" w:fill="FFFFFF"/>
      <w:spacing w:line="346" w:lineRule="exact"/>
      <w:jc w:val="both"/>
    </w:pPr>
    <w:rPr>
      <w:rFonts w:ascii="Century Gothic" w:eastAsia="Century Gothic" w:hAnsi="Century Gothic" w:cs="Century Gothic"/>
      <w:i/>
      <w:iCs/>
      <w:color w:val="auto"/>
      <w:sz w:val="34"/>
      <w:szCs w:val="34"/>
    </w:rPr>
  </w:style>
  <w:style w:type="paragraph" w:customStyle="1" w:styleId="Bodytext130">
    <w:name w:val="Body text (13)"/>
    <w:basedOn w:val="a"/>
    <w:link w:val="Bodytext13"/>
    <w:qFormat/>
    <w:rsid w:val="00BD45AE"/>
    <w:pPr>
      <w:shd w:val="clear" w:color="auto" w:fill="FFFFFF"/>
      <w:spacing w:line="206" w:lineRule="exact"/>
      <w:jc w:val="both"/>
    </w:pPr>
    <w:rPr>
      <w:rFonts w:ascii="Sylfaen" w:eastAsia="Sylfaen" w:hAnsi="Sylfaen" w:cs="Sylfaen"/>
      <w:i/>
      <w:iCs/>
      <w:color w:val="auto"/>
      <w:sz w:val="16"/>
      <w:szCs w:val="16"/>
      <w:lang w:val="en-US" w:eastAsia="en-US" w:bidi="en-US"/>
    </w:rPr>
  </w:style>
  <w:style w:type="paragraph" w:customStyle="1" w:styleId="Bodytext140">
    <w:name w:val="Body text (14)"/>
    <w:basedOn w:val="a"/>
    <w:link w:val="Bodytext14"/>
    <w:qFormat/>
    <w:rsid w:val="00BD45AE"/>
    <w:pPr>
      <w:shd w:val="clear" w:color="auto" w:fill="FFFFFF"/>
      <w:spacing w:line="206" w:lineRule="exact"/>
    </w:pPr>
    <w:rPr>
      <w:rFonts w:ascii="Calibri" w:eastAsia="Calibri" w:hAnsi="Calibri" w:cs="Calibri"/>
      <w:i/>
      <w:iCs/>
      <w:color w:val="auto"/>
      <w:sz w:val="19"/>
      <w:szCs w:val="19"/>
      <w:lang w:val="en-US" w:eastAsia="en-US" w:bidi="en-US"/>
    </w:rPr>
  </w:style>
  <w:style w:type="paragraph" w:customStyle="1" w:styleId="Bodytext150">
    <w:name w:val="Body text (15)"/>
    <w:basedOn w:val="a"/>
    <w:link w:val="Bodytext15"/>
    <w:qFormat/>
    <w:rsid w:val="00BD45AE"/>
    <w:pPr>
      <w:shd w:val="clear" w:color="auto" w:fill="FFFFFF"/>
    </w:pPr>
    <w:rPr>
      <w:rFonts w:ascii="Century Gothic" w:eastAsia="Century Gothic" w:hAnsi="Century Gothic" w:cs="Century Gothic"/>
      <w:b/>
      <w:bCs/>
      <w:i/>
      <w:iCs/>
      <w:color w:val="auto"/>
      <w:w w:val="75"/>
      <w:sz w:val="30"/>
      <w:szCs w:val="30"/>
      <w:lang w:val="en-US" w:eastAsia="en-US" w:bidi="en-US"/>
    </w:rPr>
  </w:style>
  <w:style w:type="paragraph" w:customStyle="1" w:styleId="Bodytext160">
    <w:name w:val="Body text (16)"/>
    <w:basedOn w:val="a"/>
    <w:link w:val="Bodytext16"/>
    <w:qFormat/>
    <w:rsid w:val="00BD45AE"/>
    <w:pPr>
      <w:shd w:val="clear" w:color="auto" w:fill="FFFFFF"/>
    </w:pPr>
    <w:rPr>
      <w:rFonts w:ascii="Sylfaen" w:eastAsia="Sylfaen" w:hAnsi="Sylfaen" w:cs="Sylfaen"/>
      <w:i/>
      <w:iCs/>
      <w:color w:val="auto"/>
      <w:sz w:val="20"/>
      <w:szCs w:val="20"/>
      <w:lang w:val="en-US" w:eastAsia="en-US" w:bidi="en-US"/>
    </w:rPr>
  </w:style>
  <w:style w:type="paragraph" w:customStyle="1" w:styleId="Bodytext170">
    <w:name w:val="Body text (17)"/>
    <w:basedOn w:val="a"/>
    <w:link w:val="Bodytext17"/>
    <w:qFormat/>
    <w:rsid w:val="00BD45AE"/>
    <w:pPr>
      <w:shd w:val="clear" w:color="auto" w:fill="FFFFFF"/>
    </w:pPr>
    <w:rPr>
      <w:rFonts w:ascii="Times New Roman" w:eastAsia="Times New Roman" w:hAnsi="Times New Roman" w:cs="Times New Roman"/>
      <w:i/>
      <w:iCs/>
      <w:color w:val="auto"/>
      <w:sz w:val="16"/>
      <w:szCs w:val="16"/>
      <w:lang w:val="en-US" w:eastAsia="en-US" w:bidi="en-US"/>
    </w:rPr>
  </w:style>
  <w:style w:type="paragraph" w:customStyle="1" w:styleId="Bodytext180">
    <w:name w:val="Body text (18)"/>
    <w:basedOn w:val="a"/>
    <w:link w:val="Bodytext18"/>
    <w:qFormat/>
    <w:rsid w:val="00BD45AE"/>
    <w:pPr>
      <w:shd w:val="clear" w:color="auto" w:fill="FFFFFF"/>
      <w:jc w:val="both"/>
    </w:pPr>
    <w:rPr>
      <w:rFonts w:ascii="Calibri" w:eastAsia="Calibri" w:hAnsi="Calibri" w:cs="Calibri"/>
      <w:i/>
      <w:iCs/>
      <w:color w:val="auto"/>
      <w:sz w:val="17"/>
      <w:szCs w:val="17"/>
      <w:lang w:val="en-US" w:eastAsia="en-US" w:bidi="en-US"/>
    </w:rPr>
  </w:style>
  <w:style w:type="paragraph" w:customStyle="1" w:styleId="Bodytext201">
    <w:name w:val="Body text (20)"/>
    <w:basedOn w:val="a"/>
    <w:link w:val="Bodytext200"/>
    <w:qFormat/>
    <w:rsid w:val="00BD45AE"/>
    <w:pPr>
      <w:shd w:val="clear" w:color="auto" w:fill="FFFFFF"/>
    </w:pPr>
    <w:rPr>
      <w:rFonts w:ascii="Times New Roman" w:eastAsia="Times New Roman" w:hAnsi="Times New Roman" w:cs="Times New Roman"/>
      <w:i/>
      <w:iCs/>
      <w:color w:val="auto"/>
      <w:spacing w:val="40"/>
      <w:sz w:val="20"/>
      <w:szCs w:val="20"/>
    </w:rPr>
  </w:style>
  <w:style w:type="paragraph" w:customStyle="1" w:styleId="Bodytext190">
    <w:name w:val="Body text (19)"/>
    <w:basedOn w:val="a"/>
    <w:link w:val="Bodytext19"/>
    <w:qFormat/>
    <w:rsid w:val="00BD45AE"/>
    <w:pPr>
      <w:shd w:val="clear" w:color="auto" w:fill="FFFFFF"/>
      <w:spacing w:line="226" w:lineRule="exact"/>
      <w:jc w:val="both"/>
    </w:pPr>
    <w:rPr>
      <w:rFonts w:ascii="Times New Roman" w:eastAsia="Times New Roman" w:hAnsi="Times New Roman" w:cs="Times New Roman"/>
      <w:color w:val="auto"/>
      <w:sz w:val="20"/>
      <w:szCs w:val="20"/>
    </w:rPr>
  </w:style>
  <w:style w:type="paragraph" w:customStyle="1" w:styleId="Bodytext220">
    <w:name w:val="Body text (22)"/>
    <w:basedOn w:val="a"/>
    <w:link w:val="Bodytext22"/>
    <w:qFormat/>
    <w:rsid w:val="00BD45AE"/>
    <w:pPr>
      <w:shd w:val="clear" w:color="auto" w:fill="FFFFFF"/>
      <w:jc w:val="both"/>
    </w:pPr>
    <w:rPr>
      <w:rFonts w:ascii="Calibri" w:eastAsia="Calibri" w:hAnsi="Calibri" w:cs="Calibri"/>
      <w:color w:val="auto"/>
      <w:sz w:val="20"/>
      <w:szCs w:val="20"/>
    </w:rPr>
  </w:style>
  <w:style w:type="paragraph" w:styleId="af3">
    <w:name w:val="Balloon Text"/>
    <w:basedOn w:val="a"/>
    <w:uiPriority w:val="99"/>
    <w:semiHidden/>
    <w:unhideWhenUsed/>
    <w:qFormat/>
    <w:rsid w:val="00BD45AE"/>
    <w:rPr>
      <w:rFonts w:ascii="Tahoma" w:hAnsi="Tahoma" w:cs="Tahoma"/>
      <w:sz w:val="16"/>
      <w:szCs w:val="16"/>
    </w:rPr>
  </w:style>
  <w:style w:type="paragraph" w:customStyle="1" w:styleId="Heading220">
    <w:name w:val="Heading #2 (2)"/>
    <w:basedOn w:val="a"/>
    <w:link w:val="Heading22"/>
    <w:qFormat/>
    <w:rsid w:val="003C08A7"/>
    <w:pPr>
      <w:shd w:val="clear" w:color="auto" w:fill="FFFFFF"/>
      <w:jc w:val="both"/>
      <w:outlineLvl w:val="1"/>
    </w:pPr>
    <w:rPr>
      <w:rFonts w:ascii="Century Gothic" w:eastAsia="Century Gothic" w:hAnsi="Century Gothic" w:cs="Century Gothic"/>
      <w:i/>
      <w:iCs/>
      <w:color w:val="auto"/>
      <w:sz w:val="34"/>
      <w:szCs w:val="34"/>
    </w:rPr>
  </w:style>
  <w:style w:type="paragraph" w:customStyle="1" w:styleId="Picturecaption0">
    <w:name w:val="Picture caption"/>
    <w:basedOn w:val="a"/>
    <w:link w:val="Picturecaption"/>
    <w:qFormat/>
    <w:rsid w:val="003C08A7"/>
    <w:pPr>
      <w:shd w:val="clear" w:color="auto" w:fill="FFFFFF"/>
    </w:pPr>
    <w:rPr>
      <w:rFonts w:ascii="Times New Roman" w:eastAsia="Times New Roman" w:hAnsi="Times New Roman" w:cs="Times New Roman"/>
      <w:color w:val="auto"/>
      <w:sz w:val="20"/>
      <w:szCs w:val="20"/>
      <w:lang w:val="en-US" w:eastAsia="en-US" w:bidi="en-US"/>
    </w:rPr>
  </w:style>
  <w:style w:type="paragraph" w:customStyle="1" w:styleId="Heading320">
    <w:name w:val="Heading #3 (2)"/>
    <w:basedOn w:val="a"/>
    <w:link w:val="Heading32"/>
    <w:qFormat/>
    <w:rsid w:val="003C08A7"/>
    <w:pPr>
      <w:shd w:val="clear" w:color="auto" w:fill="FFFFFF"/>
      <w:outlineLvl w:val="2"/>
    </w:pPr>
    <w:rPr>
      <w:rFonts w:ascii="Times New Roman" w:eastAsia="Times New Roman" w:hAnsi="Times New Roman" w:cs="Times New Roman"/>
      <w:i/>
      <w:iCs/>
      <w:color w:val="auto"/>
      <w:sz w:val="20"/>
      <w:szCs w:val="20"/>
    </w:rPr>
  </w:style>
  <w:style w:type="paragraph" w:customStyle="1" w:styleId="Bodytext110">
    <w:name w:val="Body text (11)"/>
    <w:basedOn w:val="a"/>
    <w:link w:val="Bodytext11"/>
    <w:qFormat/>
    <w:rsid w:val="003C08A7"/>
    <w:pPr>
      <w:shd w:val="clear" w:color="auto" w:fill="FFFFFF"/>
    </w:pPr>
    <w:rPr>
      <w:rFonts w:ascii="Calibri" w:eastAsia="Calibri" w:hAnsi="Calibri" w:cs="Calibri"/>
      <w:i/>
      <w:iCs/>
      <w:color w:val="auto"/>
      <w:spacing w:val="-20"/>
    </w:rPr>
  </w:style>
  <w:style w:type="paragraph" w:styleId="af4">
    <w:name w:val="footnote text"/>
    <w:basedOn w:val="a"/>
    <w:uiPriority w:val="99"/>
    <w:semiHidden/>
    <w:unhideWhenUsed/>
    <w:rsid w:val="00EA098B"/>
    <w:rPr>
      <w:sz w:val="20"/>
      <w:szCs w:val="20"/>
    </w:rPr>
  </w:style>
  <w:style w:type="paragraph" w:styleId="af5">
    <w:name w:val="header"/>
    <w:basedOn w:val="a"/>
    <w:uiPriority w:val="99"/>
    <w:unhideWhenUsed/>
    <w:rsid w:val="00E71ABC"/>
    <w:pPr>
      <w:tabs>
        <w:tab w:val="center" w:pos="4677"/>
        <w:tab w:val="right" w:pos="9355"/>
      </w:tabs>
    </w:pPr>
  </w:style>
  <w:style w:type="paragraph" w:styleId="af6">
    <w:name w:val="footer"/>
    <w:basedOn w:val="a"/>
    <w:uiPriority w:val="99"/>
    <w:unhideWhenUsed/>
    <w:rsid w:val="00E71ABC"/>
    <w:pPr>
      <w:tabs>
        <w:tab w:val="center" w:pos="4677"/>
        <w:tab w:val="right" w:pos="9355"/>
      </w:tabs>
    </w:pPr>
  </w:style>
  <w:style w:type="paragraph" w:styleId="af7">
    <w:name w:val="endnote text"/>
    <w:basedOn w:val="a"/>
    <w:uiPriority w:val="99"/>
    <w:semiHidden/>
    <w:unhideWhenUsed/>
    <w:rsid w:val="009174EF"/>
    <w:rPr>
      <w:sz w:val="20"/>
      <w:szCs w:val="20"/>
    </w:rPr>
  </w:style>
  <w:style w:type="paragraph" w:styleId="af8">
    <w:name w:val="annotation text"/>
    <w:basedOn w:val="a"/>
    <w:uiPriority w:val="99"/>
    <w:semiHidden/>
    <w:unhideWhenUsed/>
    <w:qFormat/>
    <w:rsid w:val="00A50C75"/>
    <w:rPr>
      <w:sz w:val="20"/>
      <w:szCs w:val="20"/>
    </w:rPr>
  </w:style>
  <w:style w:type="paragraph" w:styleId="af9">
    <w:name w:val="annotation subject"/>
    <w:basedOn w:val="af8"/>
    <w:next w:val="af8"/>
    <w:uiPriority w:val="99"/>
    <w:semiHidden/>
    <w:unhideWhenUsed/>
    <w:qFormat/>
    <w:rsid w:val="00A50C75"/>
    <w:rPr>
      <w:b/>
      <w:bCs/>
    </w:rPr>
  </w:style>
  <w:style w:type="paragraph" w:customStyle="1" w:styleId="ConsPlusNormal">
    <w:name w:val="ConsPlusNormal"/>
    <w:qFormat/>
    <w:rsid w:val="00951A16"/>
    <w:rPr>
      <w:rFonts w:ascii="Calibri" w:eastAsia="Times New Roman" w:hAnsi="Calibri" w:cs="Calibri"/>
      <w:sz w:val="22"/>
      <w:szCs w:val="20"/>
      <w:lang w:bidi="ar-SA"/>
    </w:rPr>
  </w:style>
  <w:style w:type="paragraph" w:customStyle="1" w:styleId="20">
    <w:name w:val="Основной текст (2)"/>
    <w:basedOn w:val="a"/>
    <w:link w:val="2"/>
    <w:qFormat/>
    <w:rsid w:val="003258FB"/>
    <w:pPr>
      <w:shd w:val="clear" w:color="auto" w:fill="FFFFFF"/>
      <w:spacing w:line="245" w:lineRule="exact"/>
    </w:pPr>
    <w:rPr>
      <w:rFonts w:ascii="Times New Roman" w:eastAsia="Times New Roman" w:hAnsi="Times New Roman" w:cs="Times New Roman"/>
      <w:color w:val="auto"/>
    </w:rPr>
  </w:style>
  <w:style w:type="numbering" w:customStyle="1" w:styleId="1">
    <w:name w:val="Стиль1"/>
    <w:uiPriority w:val="99"/>
    <w:qFormat/>
    <w:rsid w:val="00DE77E8"/>
  </w:style>
  <w:style w:type="table" w:styleId="afa">
    <w:name w:val="Table Grid"/>
    <w:basedOn w:val="a1"/>
    <w:uiPriority w:val="59"/>
    <w:rsid w:val="00E26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73817-E9F9-4DB6-8880-51D75118E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3929</Words>
  <Characters>22399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ОАО "Межрегионтеплоэнерго"</Company>
  <LinksUpToDate>false</LinksUpToDate>
  <CharactersWithSpaces>26276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Передков Иван Геннадьевич</dc:creator>
  <dc:description/>
  <cp:lastModifiedBy>Кириченко Зоя Игоревна</cp:lastModifiedBy>
  <cp:revision>3</cp:revision>
  <cp:lastPrinted>2019-03-19T06:50:00Z</cp:lastPrinted>
  <dcterms:created xsi:type="dcterms:W3CDTF">2021-10-20T11:16:00Z</dcterms:created>
  <dcterms:modified xsi:type="dcterms:W3CDTF">2021-10-20T11:29:00Z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ОАО "Межрегионтеплоэнерго"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